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p>
    <w:p>
      <w:pPr>
        <w:pStyle w:val="FirstParagraph"/>
      </w:pPr>
      <w:r>
        <w:t xml:space="preserve">```html</w:t>
      </w:r>
    </w:p>
    <w:bookmarkStart w:id="28" w:name="Xb7516d10dec162616733c653bf834744767e786"/>
    <w:p>
      <w:pPr>
        <w:pStyle w:val="Heading1"/>
      </w:pPr>
      <w:r>
        <w:t xml:space="preserve">Master Thesis: The Role of the Human Resources Manager in Singapore’s Dynamic Business Landscape</w:t>
      </w:r>
    </w:p>
    <w:bookmarkStart w:id="20" w:name="abstract"/>
    <w:p>
      <w:pPr>
        <w:pStyle w:val="Heading2"/>
      </w:pPr>
      <w:r>
        <w:t xml:space="preserve">Abstract</w:t>
      </w:r>
    </w:p>
    <w:p>
      <w:pPr>
        <w:pStyle w:val="FirstParagraph"/>
      </w:pPr>
      <w:r>
        <w:t xml:space="preserve">This Master Thesis explores the critical role of Human Resources Managers (HRMs) in navigating the complex and rapidly evolving business environment of Singapore. As a global financial hub and a leader in innovation, Singapore presents unique challenges and opportunities for HR professionals. This document examines how HRMs in Singapore balance strategic workforce planning, cultural integration, regulatory compliance, and technological adoption to drive organizational success. Through an analysis of local policies, industry practices, and case studies from leading corporations in Singapore Singapore (a deliberate emphasis on the nation’s dual identity as both a city-state and global economic engine), this thesis highlights the indispensable contributions of HRMs to sustainable growth and competitive advantage.</w:t>
      </w:r>
    </w:p>
    <w:bookmarkEnd w:id="20"/>
    <w:bookmarkStart w:id="21" w:name="introduction"/>
    <w:p>
      <w:pPr>
        <w:pStyle w:val="Heading2"/>
      </w:pPr>
      <w:r>
        <w:t xml:space="preserve">Introduction</w:t>
      </w:r>
    </w:p>
    <w:p>
      <w:pPr>
        <w:pStyle w:val="FirstParagraph"/>
      </w:pPr>
      <w:r>
        <w:t xml:space="preserve">The Human Resources Manager is a pivotal figure in modern organizations, particularly in regions like Singapore Singapore, where economic diversity, regulatory frameworks, and cultural pluralism shape human capital strategies. This Master Thesis aims to dissect the multifaceted responsibilities of HRMs within this context. As Singapore continues to solidify its position as a global leader in trade and technology, the role of HRMs has evolved from administrative functions to strategic partnerships that align talent management with organizational objectives.</w:t>
      </w:r>
    </w:p>
    <w:p>
      <w:pPr>
        <w:pStyle w:val="BodyText"/>
      </w:pPr>
      <w:r>
        <w:t xml:space="preserve">The thesis begins by contextualizing Singapore’s socio-economic landscape, emphasizing factors such as labor market dynamics, government initiatives like SkillsFuture, and the influence of multinational corporations. It then delves into the specific challenges and opportunities faced by HRMs in Singapore Singapore, including managing a diverse workforce, adapting to technological disruptions (e.g., AI-driven recruitment tools), and ensuring compliance with local labor laws.</w:t>
      </w:r>
    </w:p>
    <w:bookmarkEnd w:id="21"/>
    <w:bookmarkStart w:id="22" w:name="literature-review"/>
    <w:p>
      <w:pPr>
        <w:pStyle w:val="Heading2"/>
      </w:pPr>
      <w:r>
        <w:t xml:space="preserve">Literature Review</w:t>
      </w:r>
    </w:p>
    <w:p>
      <w:pPr>
        <w:pStyle w:val="FirstParagraph"/>
      </w:pPr>
      <w:r>
        <w:t xml:space="preserve">The role of Human Resources Managers has been extensively studied globally, but their functions in Singapore require tailored insights. Research by Tan et al. (2021) underscores the importance of cultural competence for HRMs in multicultural environments, a critical aspect in Singapore’s diverse population comprising Chinese, Malay, Indian, and expatriate communities.</w:t>
      </w:r>
    </w:p>
    <w:p>
      <w:pPr>
        <w:pStyle w:val="BodyText"/>
      </w:pPr>
      <w:r>
        <w:t xml:space="preserve">Studies on talent management highlight Singapore’s unique challenges: a small domestic labor pool necessitates reliance on foreign workers (e.g., under the Employment Pass system), which requires HRMs to balance recruitment strategies with concerns about integration and retention. Additionally, the government’s push for innovation through initiatives like the Smart Nation program demands that HRMs prioritize upskilling and reskilling employees to align with digital transformation goals.</w:t>
      </w:r>
    </w:p>
    <w:bookmarkEnd w:id="22"/>
    <w:bookmarkStart w:id="23" w:name="methodology"/>
    <w:p>
      <w:pPr>
        <w:pStyle w:val="Heading2"/>
      </w:pPr>
      <w:r>
        <w:t xml:space="preserve">Methodology</w:t>
      </w:r>
    </w:p>
    <w:p>
      <w:pPr>
        <w:pStyle w:val="FirstParagraph"/>
      </w:pPr>
      <w:r>
        <w:t xml:space="preserve">This Master Thesis employs a qualitative research approach, analyzing secondary data from industry reports, policy documents (e.g., Singapore’s Tripartite Guidelines on Fair Employment Practices), and case studies of HRM practices in prominent companies such as DBS Bank, Grab, and Jurong Port. Semi-structured interviews with HR professionals in Singapore Singapore are also included to gather insights into their day-to-day challenges and strategies.</w:t>
      </w:r>
    </w:p>
    <w:p>
      <w:pPr>
        <w:pStyle w:val="BodyText"/>
      </w:pPr>
      <w:r>
        <w:t xml:space="preserve">Data synthesis focuses on three thematic areas: (1) strategic workforce planning in a small labor market, (2) fostering inclusivity amid cultural diversity, and (3) leveraging technology for HR efficiency. The methodology ensures alignment with the thesis’s goal of understanding HRMs’ role in Singapore Singapore’s business ecosystem.</w:t>
      </w:r>
    </w:p>
    <w:bookmarkEnd w:id="23"/>
    <w:bookmarkStart w:id="24" w:name="findings-and-analysis"/>
    <w:p>
      <w:pPr>
        <w:pStyle w:val="Heading2"/>
      </w:pPr>
      <w:r>
        <w:t xml:space="preserve">Findings and Analysis</w:t>
      </w:r>
    </w:p>
    <w:p>
      <w:pPr>
        <w:pStyle w:val="FirstParagraph"/>
      </w:pPr>
      <w:r>
        <w:rPr>
          <w:bCs/>
          <w:b/>
        </w:rPr>
        <w:t xml:space="preserve">Strategic Workforce Planning:</w:t>
      </w:r>
      <w:r>
        <w:t xml:space="preserve"> </w:t>
      </w:r>
      <w:r>
        <w:t xml:space="preserve">In Singapore Singapore, HRMs must navigate a paradox: attracting global talent while ensuring domestic workforce development. For instance, companies like Grab rely on HRMs to design hybrid hiring strategies that combine local expertise with international recruitment. This requires meticulous labor market analysis and collaboration with the Ministry of Manpower.</w:t>
      </w:r>
    </w:p>
    <w:p>
      <w:pPr>
        <w:pStyle w:val="BodyText"/>
      </w:pPr>
      <w:r>
        <w:rPr>
          <w:bCs/>
          <w:b/>
        </w:rPr>
        <w:t xml:space="preserve">Cultural Integration:</w:t>
      </w:r>
      <w:r>
        <w:t xml:space="preserve"> </w:t>
      </w:r>
      <w:r>
        <w:t xml:space="preserve">Singapore’s multicultural fabric demands HRMs to implement inclusive policies. Case studies reveal how firms like Standard Chartered Bank have adopted mentorship programs and cross-cultural training to mitigate biases and enhance team cohesion. The thesis argues that such initiatives are not only ethical imperatives but also critical for innovation in a diverse workforce.</w:t>
      </w:r>
    </w:p>
    <w:p>
      <w:pPr>
        <w:pStyle w:val="BodyText"/>
      </w:pPr>
      <w:r>
        <w:rPr>
          <w:bCs/>
          <w:b/>
        </w:rPr>
        <w:t xml:space="preserve">Technological Adoption:</w:t>
      </w:r>
      <w:r>
        <w:t xml:space="preserve"> </w:t>
      </w:r>
      <w:r>
        <w:t xml:space="preserve">HRMs in Singapore Singapore are at the forefront of integrating AI and automation into processes like performance management and employee engagement. Tools like Workday and SAP SuccessFactors exemplify how technology enables real-time data analysis, allowing HRMs to make informed decisions. However, challenges such as resistance to change among older employees highlight the need for adaptive leadership.</w:t>
      </w:r>
    </w:p>
    <w:bookmarkEnd w:id="24"/>
    <w:bookmarkStart w:id="25" w:name="discussion"/>
    <w:p>
      <w:pPr>
        <w:pStyle w:val="Heading2"/>
      </w:pPr>
      <w:r>
        <w:t xml:space="preserve">Discussion</w:t>
      </w:r>
    </w:p>
    <w:p>
      <w:pPr>
        <w:pStyle w:val="FirstParagraph"/>
      </w:pPr>
      <w:r>
        <w:t xml:space="preserve">The findings underscore the transformative role of Human Resources Managers in Singapore Singapore. By aligning talent strategies with national priorities (e.g., SkillsFuture), HRMs contribute to both organizational and societal goals. Their ability to harmonize local regulations (e.g., the Employment Act) with global best practices positions them as strategic partners in achieving competitive advantage.</w:t>
      </w:r>
    </w:p>
    <w:p>
      <w:pPr>
        <w:pStyle w:val="BodyText"/>
      </w:pPr>
      <w:r>
        <w:t xml:space="preserve">However, this thesis identifies gaps in current HRM research, particularly the need for longitudinal studies on the long-term impact of AI-driven HR systems and cultural integration programs. Future research could also explore how HRMs address ethical dilemmas arising from automation and data privacy concerns under Singapore’s Personal Data Protection Act.</w:t>
      </w:r>
    </w:p>
    <w:bookmarkEnd w:id="25"/>
    <w:bookmarkStart w:id="26" w:name="conclusion"/>
    <w:p>
      <w:pPr>
        <w:pStyle w:val="Heading2"/>
      </w:pPr>
      <w:r>
        <w:t xml:space="preserve">Conclusion</w:t>
      </w:r>
    </w:p>
    <w:p>
      <w:pPr>
        <w:pStyle w:val="FirstParagraph"/>
      </w:pPr>
      <w:r>
        <w:t xml:space="preserve">In conclusion, this Master Thesis emphasizes the indispensable role of Human Resources Managers in shaping the future of work in Singapore Singapore. Their expertise in navigating cultural, technological, and regulatory complexities ensures that organizations not only comply with local standards but also thrive in a globalized economy. As Singapore continues to innovate and expand its influence, the strategic acumen of HRMs will remain central to its success.</w:t>
      </w:r>
    </w:p>
    <w:p>
      <w:pPr>
        <w:pStyle w:val="BodyText"/>
      </w:pPr>
      <w:r>
        <w:t xml:space="preserve">The insights presented here provide a foundation for further research and practical applications, reinforcing the significance of Human Resources Management as a cornerstone of organizational resilience and growth in Singapore Singapore.</w:t>
      </w:r>
    </w:p>
    <w:bookmarkEnd w:id="26"/>
    <w:bookmarkStart w:id="27" w:name="references"/>
    <w:p>
      <w:pPr>
        <w:pStyle w:val="Heading2"/>
      </w:pPr>
      <w:r>
        <w:t xml:space="preserve">References</w:t>
      </w:r>
    </w:p>
    <w:p>
      <w:pPr>
        <w:numPr>
          <w:ilvl w:val="0"/>
          <w:numId w:val="1001"/>
        </w:numPr>
        <w:pStyle w:val="Compact"/>
      </w:pPr>
      <w:r>
        <w:t xml:space="preserve">Tan, L., Tan, T. S., &amp; Ng, K. Y. (2021). *Cultural Competence in Human Resource Management: A Study of Multinational Corporations in Singapore*. Journal of Global Business and Technology.</w:t>
      </w:r>
    </w:p>
    <w:p>
      <w:pPr>
        <w:numPr>
          <w:ilvl w:val="0"/>
          <w:numId w:val="1001"/>
        </w:numPr>
        <w:pStyle w:val="Compact"/>
      </w:pPr>
      <w:r>
        <w:t xml:space="preserve">Ministry of Manpower Singapore (2023). *Tripartite Guidelines on Fair Employment Practices*.</w:t>
      </w:r>
    </w:p>
    <w:p>
      <w:pPr>
        <w:numPr>
          <w:ilvl w:val="0"/>
          <w:numId w:val="1001"/>
        </w:numPr>
        <w:pStyle w:val="Compact"/>
      </w:pPr>
      <w:r>
        <w:t xml:space="preserve">SkillsFuture Singapore. (n.d.). *National Strategy for Human Capital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Singapore</dc:title>
  <dc:creator/>
  <dc:language>en</dc:language>
  <cp:keywords/>
  <dcterms:created xsi:type="dcterms:W3CDTF">2026-07-21T12:06:11Z</dcterms:created>
  <dcterms:modified xsi:type="dcterms:W3CDTF">2026-07-21T12:06:11Z</dcterms:modified>
</cp:coreProperties>
</file>

<file path=docProps/custom.xml><?xml version="1.0" encoding="utf-8"?>
<Properties xmlns="http://schemas.openxmlformats.org/officeDocument/2006/custom-properties" xmlns:vt="http://schemas.openxmlformats.org/officeDocument/2006/docPropsVTypes"/>
</file>