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be57077f722a28386bc411ef74f5f5ad6d4c45d"/>
    <w:p>
      <w:pPr>
        <w:pStyle w:val="Heading1"/>
      </w:pPr>
      <w:r>
        <w:t xml:space="preserve">Master Thesis: The Role of the Human Resources Manager in the Context of Spain, Valencia</w:t>
      </w:r>
    </w:p>
    <w:p>
      <w:pPr>
        <w:pStyle w:val="FirstParagraph"/>
      </w:pPr>
      <w:r>
        <w:rPr>
          <w:bCs/>
          <w:b/>
        </w:rPr>
        <w:t xml:space="preserve">Abstract:</w:t>
      </w:r>
    </w:p>
    <w:p>
      <w:pPr>
        <w:pStyle w:val="BodyText"/>
      </w:pPr>
      <w:r>
        <w:t xml:space="preserve">This Master Thesis explores the critical role of a Human Resources (HR) Manager within the socio-economic landscape of Spain, with a specific focus on Valencia. By analyzing local labor laws, cultural dynamics, and contemporary challenges in Valencian organizations, this study aims to provide actionable insights for HR professionals operating in this region. The research highlights the unique demands placed on HR Managers in Spain’s Valencia due to its distinct workforce demographics, legal frameworks (e.g.,</w:t>
      </w:r>
      <w:r>
        <w:t xml:space="preserve"> </w:t>
      </w:r>
      <w:r>
        <w:rPr>
          <w:iCs/>
          <w:i/>
        </w:rPr>
        <w:t xml:space="preserve">Contrato de Trabajo</w:t>
      </w:r>
      <w:r>
        <w:t xml:space="preserve">), and regional economic trends.</w:t>
      </w:r>
    </w:p>
    <w:bookmarkStart w:id="20" w:name="introduction"/>
    <w:p>
      <w:pPr>
        <w:pStyle w:val="Heading2"/>
      </w:pPr>
      <w:r>
        <w:t xml:space="preserve">Introduction</w:t>
      </w:r>
    </w:p>
    <w:p>
      <w:pPr>
        <w:pStyle w:val="FirstParagraph"/>
      </w:pPr>
      <w:r>
        <w:t xml:space="preserve">The Human Resources Manager holds a pivotal role in modern organizations, acting as a bridge between management and employees. In Spain, where labor laws are stringent and culturally nuanced, this role requires specialized expertise. Valencia, the capital of the Valencian Community (Comunitat Valenciana), presents unique opportunities and challenges for HR Managers. With its vibrant economy driven by sectors such as tourism, agriculture (notably citrus production), and manufacturing, Valencia’s workforce is diverse and dynamic. This thesis investigates how HR Managers in Spain’s Valencia must navigate legal obligations, cultural expectations, and globalized business practices to foster organizational success.</w:t>
      </w:r>
    </w:p>
    <w:bookmarkEnd w:id="20"/>
    <w:bookmarkStart w:id="21" w:name="contextual-background"/>
    <w:p>
      <w:pPr>
        <w:pStyle w:val="Heading2"/>
      </w:pPr>
      <w:r>
        <w:t xml:space="preserve">Contextual Background</w:t>
      </w:r>
    </w:p>
    <w:p>
      <w:pPr>
        <w:pStyle w:val="FirstParagraph"/>
      </w:pPr>
      <w:r>
        <w:t xml:space="preserve">Spain’s labor market is regulated by national legislation such as the Workers’ Statute (Estatuto de los Trabajadores), which governs employment contracts, working conditions, and termination processes. In Valencia, these laws are further shaped by regional policies and local traditions. For instance, Valencian culture places a strong emphasis on work-life balance—a concept reflected in labor laws requiring 12 hours of rest per day and strict limits on overtime. HR Managers in this region must ensure compliance with these regulations while addressing the needs of a workforce that is often bilingual (Valencian/Spanish) and culturally proud.</w:t>
      </w:r>
    </w:p>
    <w:bookmarkEnd w:id="21"/>
    <w:bookmarkStart w:id="22" w:name="methodology"/>
    <w:p>
      <w:pPr>
        <w:pStyle w:val="Heading2"/>
      </w:pPr>
      <w:r>
        <w:t xml:space="preserve">Methodology</w:t>
      </w:r>
    </w:p>
    <w:p>
      <w:pPr>
        <w:pStyle w:val="FirstParagraph"/>
      </w:pPr>
      <w:r>
        <w:t xml:space="preserve">This thesis employs a qualitative research approach, combining case studies of organizations in Valencia with semi-structured interviews of HR Managers. Data was gathered from companies across sectors, including technology startups in the city center and agricultural cooperatives in rural areas. The analysis focuses on three key themes: legal compliance challenges, cultural integration strategies, and talent retention practices.</w:t>
      </w:r>
    </w:p>
    <w:bookmarkEnd w:id="22"/>
    <w:bookmarkStart w:id="23" w:name="key-findings"/>
    <w:p>
      <w:pPr>
        <w:pStyle w:val="Heading2"/>
      </w:pPr>
      <w:r>
        <w:t xml:space="preserve">Key Findings</w:t>
      </w:r>
    </w:p>
    <w:p>
      <w:pPr>
        <w:numPr>
          <w:ilvl w:val="0"/>
          <w:numId w:val="1001"/>
        </w:numPr>
        <w:pStyle w:val="Compact"/>
      </w:pPr>
      <w:r>
        <w:rPr>
          <w:bCs/>
          <w:b/>
        </w:rPr>
        <w:t xml:space="preserve">Legal Compliance:</w:t>
      </w:r>
      <w:r>
        <w:t xml:space="preserve"> </w:t>
      </w:r>
      <w:r>
        <w:t xml:space="preserve">HR Managers in Valencia face unique hurdles due to Spain’s rigid labor laws. For example, the process of terminating an employee requires careful navigation of procedures to avoid legal disputes. One case study revealed that a multinational firm in Valencia spent over 20% of its annual HR budget on compliance training for managers.</w:t>
      </w:r>
    </w:p>
    <w:p>
      <w:pPr>
        <w:numPr>
          <w:ilvl w:val="0"/>
          <w:numId w:val="1001"/>
        </w:numPr>
        <w:pStyle w:val="Compact"/>
      </w:pPr>
      <w:r>
        <w:rPr>
          <w:bCs/>
          <w:b/>
        </w:rPr>
        <w:t xml:space="preserve">Cultural Integration:</w:t>
      </w:r>
      <w:r>
        <w:t xml:space="preserve"> </w:t>
      </w:r>
      <w:r>
        <w:t xml:space="preserve">The Valencian workforce values collective decision-making and respect for hierarchy. HR Managers must design policies that align with these cultural norms, such as flexible meeting schedules to accommodate siesta traditions or fostering team-based projects.</w:t>
      </w:r>
    </w:p>
    <w:p>
      <w:pPr>
        <w:numPr>
          <w:ilvl w:val="0"/>
          <w:numId w:val="1001"/>
        </w:numPr>
        <w:pStyle w:val="Compact"/>
      </w:pPr>
      <w:r>
        <w:rPr>
          <w:bCs/>
          <w:b/>
        </w:rPr>
        <w:t xml:space="preserve">Talent Retention:</w:t>
      </w:r>
      <w:r>
        <w:t xml:space="preserve"> </w:t>
      </w:r>
      <w:r>
        <w:t xml:space="preserve">With Valencia’s economy increasingly dependent on skilled labor (e.g., IT professionals in the biotech sector), HR Managers prioritize competitive benefits like health insurance and remote work options. A survey of 50 Valencian companies found that organizations offering language training in Valencian or Spanish saw a 30% increase in employee satisfaction.</w:t>
      </w:r>
    </w:p>
    <w:bookmarkEnd w:id="23"/>
    <w:bookmarkStart w:id="24" w:name="X432ff5458a6fd82460323a0c6a45f4f159b07f8"/>
    <w:p>
      <w:pPr>
        <w:pStyle w:val="Heading2"/>
      </w:pPr>
      <w:r>
        <w:t xml:space="preserve">Case Study: HR Practices in Valencia’s Tourism Sector</w:t>
      </w:r>
    </w:p>
    <w:p>
      <w:pPr>
        <w:pStyle w:val="FirstParagraph"/>
      </w:pPr>
      <w:r>
        <w:t xml:space="preserve">The tourism industry, which contributes over 15% to Valencia’s GDP, provides a compelling example of HR challenges. Seasonal fluctuations demand flexible staffing strategies, while high employee turnover necessitates robust onboarding programs. An HR Manager at a luxury hotel in the city reported that implementing bilingual training modules (Valencian/Spanish) and mentorship programs reduced turnover by 25% within one year.</w:t>
      </w:r>
    </w:p>
    <w:bookmarkEnd w:id="24"/>
    <w:bookmarkStart w:id="25" w:name="X896b48b2d5ddcdc10251817f1bcc76aeea71414"/>
    <w:p>
      <w:pPr>
        <w:pStyle w:val="Heading2"/>
      </w:pPr>
      <w:r>
        <w:t xml:space="preserve">Implications for Human Resources Managers</w:t>
      </w:r>
    </w:p>
    <w:p>
      <w:pPr>
        <w:pStyle w:val="FirstParagraph"/>
      </w:pPr>
      <w:r>
        <w:t xml:space="preserve">This thesis underscores the need for HR Managers in Spain’s Valencia to adopt a dual focus: legal expertise tailored to regional regulations and cultural sensitivity rooted in Valencian traditions. Key recommendations include:</w:t>
      </w:r>
    </w:p>
    <w:p>
      <w:pPr>
        <w:numPr>
          <w:ilvl w:val="0"/>
          <w:numId w:val="1002"/>
        </w:numPr>
        <w:pStyle w:val="Compact"/>
      </w:pPr>
      <w:r>
        <w:t xml:space="preserve">Integrating local labor law workshops into onboarding for new managers.</w:t>
      </w:r>
    </w:p>
    <w:p>
      <w:pPr>
        <w:numPr>
          <w:ilvl w:val="0"/>
          <w:numId w:val="1002"/>
        </w:numPr>
        <w:pStyle w:val="Compact"/>
      </w:pPr>
      <w:r>
        <w:t xml:space="preserve">Designing workplace policies that reflect Valencian values, such as respect for family time and community ties.</w:t>
      </w:r>
    </w:p>
    <w:p>
      <w:pPr>
        <w:numPr>
          <w:ilvl w:val="0"/>
          <w:numId w:val="1002"/>
        </w:numPr>
        <w:pStyle w:val="Compact"/>
      </w:pPr>
      <w:r>
        <w:t xml:space="preserve">Leveraging Valencia’s status as a UNESCO World Heritage Site to enhance employer branding through cultural initiatives (e.g., team-building activities in historic sites).</w:t>
      </w:r>
    </w:p>
    <w:bookmarkEnd w:id="25"/>
    <w:bookmarkStart w:id="26" w:name="conclusion"/>
    <w:p>
      <w:pPr>
        <w:pStyle w:val="Heading2"/>
      </w:pPr>
      <w:r>
        <w:t xml:space="preserve">Conclusion</w:t>
      </w:r>
    </w:p>
    <w:p>
      <w:pPr>
        <w:pStyle w:val="FirstParagraph"/>
      </w:pPr>
      <w:r>
        <w:t xml:space="preserve">The role of the Human Resources Manager in Spain’s Valencia is both complex and vital. By aligning global HR practices with local legal and cultural contexts, professionals can drive organizational success while fostering a motivated, compliant workforce. This Master Thesis highlights the importance of regional specificity in HR strategies, offering a roadmap for managers navigating Spain’s dynamic labor landscape.</w:t>
      </w:r>
    </w:p>
    <w:bookmarkEnd w:id="26"/>
    <w:bookmarkStart w:id="27" w:name="references"/>
    <w:p>
      <w:pPr>
        <w:pStyle w:val="Heading2"/>
      </w:pPr>
      <w:r>
        <w:t xml:space="preserve">References</w:t>
      </w:r>
    </w:p>
    <w:p>
      <w:pPr>
        <w:pStyle w:val="FirstParagraph"/>
      </w:pPr>
      <w:r>
        <w:rPr>
          <w:iCs/>
          <w:i/>
        </w:rPr>
        <w:t xml:space="preserve">Estatuto de los Trabajadores (Workers’ Statute), Ministry of Labour, Spain (2023).</w:t>
      </w:r>
      <w:r>
        <w:br/>
      </w:r>
      <w:r>
        <w:rPr>
          <w:iCs/>
          <w:i/>
        </w:rPr>
        <w:t xml:space="preserve">Valencian Institute of Statistics. Economic Contributions by Sector, 2023.</w:t>
      </w:r>
      <w:r>
        <w:br/>
      </w:r>
      <w:r>
        <w:rPr>
          <w:iCs/>
          <w:i/>
        </w:rPr>
        <w:t xml:space="preserve">CASE STUDY: Hotel X, Valencia (Anonymous Data, 2024).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Human Resources Manager in Spain Valencia</dc:title>
  <dc:creator/>
  <dc:language>en</dc:language>
  <cp:keywords/>
  <dcterms:created xsi:type="dcterms:W3CDTF">2026-07-14T13:49:58Z</dcterms:created>
  <dcterms:modified xsi:type="dcterms:W3CDTF">2026-07-14T13:49:58Z</dcterms:modified>
</cp:coreProperties>
</file>

<file path=docProps/custom.xml><?xml version="1.0" encoding="utf-8"?>
<Properties xmlns="http://schemas.openxmlformats.org/officeDocument/2006/custom-properties" xmlns:vt="http://schemas.openxmlformats.org/officeDocument/2006/docPropsVTypes"/>
</file>