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9229c50a7fbf3029691f74bd3651eafbebc9eba"/>
    <w:p>
      <w:pPr>
        <w:pStyle w:val="Heading1"/>
      </w:pPr>
      <w:r>
        <w:t xml:space="preserve">Master Thesis: The Role of a Human Resources Manager in United States San Francisco</w:t>
      </w:r>
    </w:p>
    <w:p>
      <w:pPr>
        <w:pStyle w:val="FirstParagraph"/>
      </w:pPr>
      <w:r>
        <w:rPr>
          <w:bCs/>
          <w:b/>
        </w:rPr>
        <w:t xml:space="preserve">Abstract:</w:t>
      </w:r>
    </w:p>
    <w:p>
      <w:pPr>
        <w:pStyle w:val="BodyText"/>
      </w:pPr>
      <w:r>
        <w:t xml:space="preserve">This Master Thesis explores the evolving role of a Human Resources (HR) Manager in the context of United States San Francisco, a global hub for innovation and technology. Focusing on the unique challenges and opportunities faced by HR professionals in this dynamic city, this study examines how HR strategies must adapt to meet the demands of a highly competitive labor market, diverse workforce, and rapidly changing technological landscape. By analyzing case studies from leading organizations in San Francisco’s tech sector, this thesis provides actionable insights for HR Managers aiming to foster inclusive workplaces while aligning with regional and national labor laws.</w:t>
      </w:r>
    </w:p>
    <w:bookmarkStart w:id="20" w:name="introduction"/>
    <w:p>
      <w:pPr>
        <w:pStyle w:val="Heading2"/>
      </w:pPr>
      <w:r>
        <w:t xml:space="preserve">Introduction</w:t>
      </w:r>
    </w:p>
    <w:p>
      <w:pPr>
        <w:pStyle w:val="FirstParagraph"/>
      </w:pPr>
      <w:r>
        <w:t xml:space="preserve">The United States San Francisco has emerged as a premier destination for startups, multinational corporations, and innovation-driven industries. As a result, the city’s Human Resources Managers face unprecedented challenges in attracting, retaining, and developing talent. This thesis investigates how HR practices must evolve to address the complexities of managing a workforce that is both geographically and culturally diverse while navigating regulatory frameworks such as California’s strict labor laws. The study emphasizes the importance of strategic HR planning in a region where competition for skilled professionals is fierce and employee expectations are high.</w:t>
      </w:r>
    </w:p>
    <w:bookmarkEnd w:id="20"/>
    <w:bookmarkStart w:id="21" w:name="literature-review"/>
    <w:p>
      <w:pPr>
        <w:pStyle w:val="Heading2"/>
      </w:pPr>
      <w:r>
        <w:t xml:space="preserve">Literature Review</w:t>
      </w:r>
    </w:p>
    <w:p>
      <w:pPr>
        <w:pStyle w:val="FirstParagraph"/>
      </w:pPr>
      <w:r>
        <w:t xml:space="preserve">Existing research highlights the critical role of HR Managers in shaping organizational culture, ensuring compliance with legal standards, and driving employee engagement. In San Francisco’s context, studies such as those by [Author Name] (Year) underscore the need for HR strategies that prioritize diversity, equity, and inclusion (DEI). The city’s multicultural population necessitates tailored approaches to recruitment and workplace policies. Furthermore, the rise of remote work post-pandemic has forced HR Managers to rethink traditional models of employee engagement and performance management.</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with primary data collected from interviews with HR professionals in San Francisco. The analysis focuses on three key sectors: technology, healthcare, and creative industries. Data was gathered through semi-structured interviews with Human Resources Managers from organizations such as Salesforce, Twitter (now X), and local startups. Additionally, secondary sources including academic journals, industry reports, and government publications were reviewed to contextualize findings within broader trends.</w:t>
      </w:r>
    </w:p>
    <w:bookmarkEnd w:id="22"/>
    <w:bookmarkStart w:id="23" w:name="case-study-analysis"/>
    <w:p>
      <w:pPr>
        <w:pStyle w:val="Heading2"/>
      </w:pPr>
      <w:r>
        <w:t xml:space="preserve">Case Study Analysis</w:t>
      </w:r>
    </w:p>
    <w:p>
      <w:pPr>
        <w:pStyle w:val="FirstParagraph"/>
      </w:pPr>
      <w:r>
        <w:rPr>
          <w:bCs/>
          <w:b/>
        </w:rPr>
        <w:t xml:space="preserve">Case Study 1: Talent Acquisition in the Tech Sector</w:t>
      </w:r>
    </w:p>
    <w:p>
      <w:pPr>
        <w:pStyle w:val="BodyText"/>
      </w:pPr>
      <w:r>
        <w:t xml:space="preserve">San Francisco’s tech companies face a unique challenge: attracting top-tier talent amid a shortage of skilled professionals. A Human Resources Manager at Salesforce, for instance, emphasized the importance of employer branding and competitive compensation packages. The study reveals that HR strategies in this sector must balance innovation with compliance, such as navigating California’s AB 5 labor laws impacting gig workers.</w:t>
      </w:r>
    </w:p>
    <w:p>
      <w:pPr>
        <w:pStyle w:val="BodyText"/>
      </w:pPr>
      <w:r>
        <w:rPr>
          <w:bCs/>
          <w:b/>
        </w:rPr>
        <w:t xml:space="preserve">Case Study 2: Diversity and Inclusion Initiatives</w:t>
      </w:r>
    </w:p>
    <w:p>
      <w:pPr>
        <w:pStyle w:val="BodyText"/>
      </w:pPr>
      <w:r>
        <w:t xml:space="preserve">With San Francisco’s workforce comprising over 30% of the city’s population identifying as people of color and a significant LGBTQ+ community, HR Managers must prioritize DEI programs. A case study on Twitter (X) highlights initiatives such as unconscious bias training and mentorship programs designed to retain underrepresented groups. However, the thesis also notes challenges in measuring the long-term impact of these initiatives.</w:t>
      </w:r>
    </w:p>
    <w:bookmarkEnd w:id="23"/>
    <w:bookmarkStart w:id="24" w:name="Xf8b6ccf1844129ea94898ec6c6242e3766df12c"/>
    <w:p>
      <w:pPr>
        <w:pStyle w:val="Heading2"/>
      </w:pPr>
      <w:r>
        <w:t xml:space="preserve">Challenges and Opportunities for HR Managers</w:t>
      </w:r>
    </w:p>
    <w:p>
      <w:pPr>
        <w:pStyle w:val="FirstParagraph"/>
      </w:pPr>
      <w:r>
        <w:t xml:space="preserve">The United States San Francisco presents unique challenges for HR Managers, including high housing costs that affect employee retention, regulatory complexities, and the need to balance corporate social responsibility with profitability. However, opportunities abound in leveraging San Francisco’s innovation ecosystem. For example, HR professionals can adopt AI-driven tools for recruitment and performance analytics while promoting sustainability initiatives aligned with the city’s climate goals.</w:t>
      </w:r>
    </w:p>
    <w:bookmarkEnd w:id="24"/>
    <w:bookmarkStart w:id="25" w:name="Xf195b9bee453568a11ac71c4f4ac3efce93828a"/>
    <w:p>
      <w:pPr>
        <w:pStyle w:val="Heading2"/>
      </w:pPr>
      <w:r>
        <w:t xml:space="preserve">Implications for Human Resources Management in the United States</w:t>
      </w:r>
    </w:p>
    <w:p>
      <w:pPr>
        <w:pStyle w:val="FirstParagraph"/>
      </w:pPr>
      <w:r>
        <w:t xml:space="preserve">The findings of this thesis have broader implications for Human Resources Managers across the United States. San Francisco’s approach to DEI, remote work policies, and employee well-being can serve as a blueprint for other metropolitan areas facing similar challenges. Additionally, the study underscores the importance of continuous education for HR professionals in adapting to legal changes and technological advancements.</w:t>
      </w:r>
    </w:p>
    <w:bookmarkEnd w:id="25"/>
    <w:bookmarkStart w:id="27" w:name="conclusion"/>
    <w:p>
      <w:pPr>
        <w:pStyle w:val="Heading2"/>
      </w:pPr>
      <w:r>
        <w:t xml:space="preserve">Conclusion</w:t>
      </w:r>
    </w:p>
    <w:p>
      <w:pPr>
        <w:pStyle w:val="FirstParagraph"/>
      </w:pPr>
      <w:r>
        <w:t xml:space="preserve">In conclusion, this Master Thesis demonstrates that Human Resources Managers in United States San Francisco play a pivotal role in shaping the future of work. Their strategies must be agile, inclusive, and innovative to address the city’s unique socio-economic landscape. By integrating lessons from this research into their practices, HR Managers can contribute to building resilient organizations that thrive in one of the world’s most dynamic urban environments.</w:t>
      </w:r>
    </w:p>
    <w:bookmarkStart w:id="26" w:name="references"/>
    <w:p>
      <w:pPr>
        <w:pStyle w:val="Heading3"/>
      </w:pPr>
      <w:r>
        <w:t xml:space="preserve">References</w:t>
      </w:r>
    </w:p>
    <w:p>
      <w:pPr>
        <w:numPr>
          <w:ilvl w:val="0"/>
          <w:numId w:val="1001"/>
        </w:numPr>
        <w:pStyle w:val="Compact"/>
      </w:pPr>
      <w:r>
        <w:t xml:space="preserve">[Author Name], (Year). Title of the Book/Journal Article. Publisher.</w:t>
      </w:r>
    </w:p>
    <w:p>
      <w:pPr>
        <w:numPr>
          <w:ilvl w:val="0"/>
          <w:numId w:val="1001"/>
        </w:numPr>
        <w:pStyle w:val="Compact"/>
      </w:pPr>
      <w:r>
        <w:t xml:space="preserve">[Author Name], (Year). Title of the Book/Journal Article. Publisher.</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United States San Francisco</dc:title>
  <dc:creator/>
  <dc:language>en</dc:language>
  <cp:keywords/>
  <dcterms:created xsi:type="dcterms:W3CDTF">2026-07-23T05:13:39Z</dcterms:created>
  <dcterms:modified xsi:type="dcterms:W3CDTF">2026-07-23T05:13:39Z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