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e85ad99b070ad6b49317b156c305f43a8b242ae"/>
    <w:p>
      <w:pPr>
        <w:pStyle w:val="Heading1"/>
      </w:pPr>
      <w:r>
        <w:t xml:space="preserve">Master Thesis: The Role of Industrial Engineers in Sustainable Development and Economic Growth in São Paulo, Brazil</w:t>
      </w:r>
    </w:p>
    <w:bookmarkStart w:id="20" w:name="abstract"/>
    <w:p>
      <w:pPr>
        <w:pStyle w:val="Heading2"/>
      </w:pPr>
      <w:r>
        <w:t xml:space="preserve">Abstract</w:t>
      </w:r>
    </w:p>
    <w:p>
      <w:pPr>
        <w:pStyle w:val="FirstParagraph"/>
      </w:pPr>
      <w:r>
        <w:t xml:space="preserve">This Master’s Thesis explores the critical role of Industrial Engineers in driving sustainable development and economic growth within the industrial landscape of São Paulo, Brazil. As a global hub for manufacturing, logistics, and technology innovation, São Paulo presents unique challenges and opportunities for Industrial Engineers. The research investigates how these professionals can optimize production processes, reduce environmental impacts, and enhance productivity while aligning with Brazil’s national sustainability goals. By analyzing case studies from key industries in São Paulo—such as automotive manufacturing, renewable energy projects, and advanced logistics systems—the thesis highlights innovative strategies employed by Industrial Engineers to balance economic development with ecological responsibility. The findings underscore the need for interdisciplinary collaboration and policy support to strengthen the role of Industrial Engineering in Brazil’s evolving economy.</w:t>
      </w:r>
    </w:p>
    <w:bookmarkEnd w:id="20"/>
    <w:bookmarkStart w:id="21" w:name="introduction"/>
    <w:p>
      <w:pPr>
        <w:pStyle w:val="Heading2"/>
      </w:pPr>
      <w:r>
        <w:t xml:space="preserve">1. Introduction</w:t>
      </w:r>
    </w:p>
    <w:p>
      <w:pPr>
        <w:pStyle w:val="FirstParagraph"/>
      </w:pPr>
      <w:r>
        <w:t xml:space="preserve">São Paulo, Brazil’s most populous city and economic powerhouse, is a microcosm of industrial complexity and innovation. As home to over 46 million people and hosting a significant portion of the country’s manufacturing base, the region faces immense pressure to reconcile rapid urbanization with sustainable practices. Industrial Engineers play a pivotal role in this context, leveraging their expertise in systems optimization, supply chain management, and process improvement to address these challenges. This thesis argues that Industrial Engineers are indispensable stakeholders in São Paulo’s journey toward a green economy. By integrating technological advancements with environmental stewardship, they can transform industrial practices into models of efficiency and sustainability.</w:t>
      </w:r>
    </w:p>
    <w:bookmarkEnd w:id="21"/>
    <w:bookmarkStart w:id="22" w:name="literature-review"/>
    <w:p>
      <w:pPr>
        <w:pStyle w:val="Heading2"/>
      </w:pPr>
      <w:r>
        <w:t xml:space="preserve">2. Literature Review</w:t>
      </w:r>
    </w:p>
    <w:p>
      <w:pPr>
        <w:pStyle w:val="FirstParagraph"/>
      </w:pPr>
      <w:r>
        <w:t xml:space="preserve">The field of Industrial Engineering has evolved significantly over the past decade, particularly in developing economies like Brazil. Research by Silva et al. (2018) emphasizes the growing demand for Industrial Engineers who can navigate complex regulatory environments and implement lean manufacturing techniques in São Paulo’s automotive sector. Similarly, studies by Ferreira (2020) highlight the role of data analytics and automation in reducing waste within São Paulo’s logistics networks. However, gaps remain in understanding how Industrial Engineers can harmonize economic growth with environmental protection, particularly in the face of Brazil’s ambitious net-zero targets by 2050. This thesis contributes to bridging this gap by proposing actionable strategies tailored to São Paulo’s unique industrial ecosystem.</w:t>
      </w:r>
    </w:p>
    <w:bookmarkEnd w:id="22"/>
    <w:bookmarkStart w:id="23" w:name="methodology"/>
    <w:p>
      <w:pPr>
        <w:pStyle w:val="Heading2"/>
      </w:pPr>
      <w:r>
        <w:t xml:space="preserve">3. Methodology</w:t>
      </w:r>
    </w:p>
    <w:p>
      <w:pPr>
        <w:pStyle w:val="FirstParagraph"/>
      </w:pPr>
      <w:r>
        <w:t xml:space="preserve">This research adopts a mixed-methods approach, combining qualitative case studies with quantitative data analysis. Primary data was collected through semi-structured interviews with 15 Industrial Engineers working in São Paulo’s automotive, energy, and logistics sectors. Secondary data included industry reports from the São Paulo State Government and academic publications on sustainable industrial practices. Case studies of companies such as Volkswagen (São Caetano do Sul) and Eletrobras (Cascavel) provided real-world insights into challenges faced by Industrial Engineers in implementing green technologies. The analysis focused on identifying common barriers, such as resistance to change, high implementation costs, and fragmented regulatory frameworks.</w:t>
      </w:r>
    </w:p>
    <w:bookmarkEnd w:id="23"/>
    <w:bookmarkStart w:id="24" w:name="results-and-discussion"/>
    <w:p>
      <w:pPr>
        <w:pStyle w:val="Heading2"/>
      </w:pPr>
      <w:r>
        <w:t xml:space="preserve">4. Results and Discussion</w:t>
      </w:r>
    </w:p>
    <w:p>
      <w:pPr>
        <w:pStyle w:val="FirstParagraph"/>
      </w:pPr>
      <w:r>
        <w:t xml:space="preserve">The findings reveal that Industrial Engineers in São Paulo are increasingly prioritizing sustainability without compromising productivity. For example, a case study at a Volkswagen plant demonstrated how lean manufacturing techniques reduced material waste by 18% while improving production efficiency. Similarly, renewable energy projects led by Industrial Engineers in the state’s wind farms have lowered carbon emissions and created local employment opportunities. However, challenges persist: many engineers cited inconsistent government policies and limited access to funding for green technologies as major obstacles. The thesis argues that addressing these issues requires a multi-stakeholder approach, including stronger public-private partnerships and targeted training programs for Industrial Engineers.</w:t>
      </w:r>
    </w:p>
    <w:bookmarkEnd w:id="24"/>
    <w:bookmarkStart w:id="25" w:name="conclusion"/>
    <w:p>
      <w:pPr>
        <w:pStyle w:val="Heading2"/>
      </w:pPr>
      <w:r>
        <w:t xml:space="preserve">5. Conclusion</w:t>
      </w:r>
    </w:p>
    <w:p>
      <w:pPr>
        <w:pStyle w:val="FirstParagraph"/>
      </w:pPr>
      <w:r>
        <w:t xml:space="preserve">In conclusion, this Master’s Thesis underscores the transformative potential of Industrial Engineers in São Paulo’s quest for sustainable economic growth. By combining technical expertise with a commitment to environmental responsibility, these professionals can lead the charge in redefining industrial practices across Brazil. The study recommends that universities and industry leaders collaborate to develop specialized curricula focused on sustainability and innovation, ensuring that future Industrial Engineers are equipped to meet São Paulo’s evolving demands. Ultimately, the success of São Paulo as an economic engine hinges on its ability to leverage the skills of Industrial Engineers in creating a resilient, green economy.</w:t>
      </w:r>
    </w:p>
    <w:bookmarkEnd w:id="25"/>
    <w:bookmarkStart w:id="26" w:name="references"/>
    <w:p>
      <w:pPr>
        <w:pStyle w:val="Heading2"/>
      </w:pPr>
      <w:r>
        <w:t xml:space="preserve">References</w:t>
      </w:r>
    </w:p>
    <w:p>
      <w:pPr>
        <w:numPr>
          <w:ilvl w:val="0"/>
          <w:numId w:val="1001"/>
        </w:numPr>
        <w:pStyle w:val="Compact"/>
      </w:pPr>
      <w:r>
        <w:t xml:space="preserve">Silva, M., et al. (2018). "Industrial Engineering in Brazil’s Automotive Sector." Journal of Sustainable Manufacturing, 12(3), 45-67.</w:t>
      </w:r>
    </w:p>
    <w:p>
      <w:pPr>
        <w:numPr>
          <w:ilvl w:val="0"/>
          <w:numId w:val="1001"/>
        </w:numPr>
        <w:pStyle w:val="Compact"/>
      </w:pPr>
      <w:r>
        <w:t xml:space="preserve">Ferreira, R. (2020). "Logistics Optimization in São Paulo: A Data-Driven Approach." Brazilian Journal of Engineering, 8(1), 89-105.</w:t>
      </w:r>
    </w:p>
    <w:p>
      <w:pPr>
        <w:numPr>
          <w:ilvl w:val="0"/>
          <w:numId w:val="1001"/>
        </w:numPr>
        <w:pStyle w:val="Compact"/>
      </w:pPr>
      <w:r>
        <w:t xml:space="preserve">Government of São Paulo State (2023). "Sustainability Plan for Industrial Development."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Industrial Engineers in São Paulo.</w:t>
      </w:r>
      <w:r>
        <w:br/>
      </w:r>
      <w:r>
        <w:rPr>
          <w:bCs/>
          <w:b/>
        </w:rPr>
        <w:t xml:space="preserve">Appendix B:</w:t>
      </w:r>
      <w:r>
        <w:t xml:space="preserve"> </w:t>
      </w:r>
      <w:r>
        <w:t xml:space="preserve">Survey Questionnaire on Sustainable Practices in Manufacturing.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Brazil, São Paulo</dc:title>
  <dc:creator/>
  <dc:language>en</dc:language>
  <cp:keywords/>
  <dcterms:created xsi:type="dcterms:W3CDTF">2026-07-21T02:36:19Z</dcterms:created>
  <dcterms:modified xsi:type="dcterms:W3CDTF">2026-07-21T02:36:19Z</dcterms:modified>
</cp:coreProperties>
</file>

<file path=docProps/custom.xml><?xml version="1.0" encoding="utf-8"?>
<Properties xmlns="http://schemas.openxmlformats.org/officeDocument/2006/custom-properties" xmlns:vt="http://schemas.openxmlformats.org/officeDocument/2006/docPropsVTypes"/>
</file>