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64102241a382c9a19caf4c13c900f454e95c13"/>
    <w:p>
      <w:pPr>
        <w:pStyle w:val="Heading1"/>
      </w:pPr>
      <w:r>
        <w:t xml:space="preserve">Master Thesis: The Role of Industrial Engineers in Enhancing Productivity and Sustainability in Manufacturing Industries of Egypt, Cairo</w:t>
      </w:r>
    </w:p>
    <w:bookmarkStart w:id="20" w:name="abstract"/>
    <w:p>
      <w:pPr>
        <w:pStyle w:val="Heading2"/>
      </w:pPr>
      <w:r>
        <w:t xml:space="preserve">Abstract</w:t>
      </w:r>
    </w:p>
    <w:p>
      <w:pPr>
        <w:pStyle w:val="FirstParagraph"/>
      </w:pPr>
      <w:r>
        <w:t xml:space="preserve">The Master Thesis titled “The Role of Industrial Engineers in Enhancing Productivity and Sustainability in Manufacturing Industries of Egypt, Cairo” explores the critical contributions of industrial engineers to the economic development and operational efficiency of manufacturing sectors in Cairo. This study investigates how industrial engineers apply their expertise in process optimization, supply chain management, and systems analysis to address challenges unique to Egypt’s industrial landscape. By focusing on case studies from Cairo’s textile, food processing, and automotive industries, this thesis highlights strategies for integrating advanced technologies such as Industry 4.0 solutions while adhering to local regulations and cultural contexts. The research underscores the importance of industrial engineers in driving sustainable growth and aligning Egypt’s manufacturing sector with global standards.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from mathematics, engineering, and management to optimize complex systems. In Cairo, where rapid urbanization and industrial expansion have created both opportunities and challenges, the role of industrial engineers has become increasingly vital. This thesis examines how industrial engineers in Egypt can address inefficiencies in manufacturing processes while contributing to the nation’s vision of sustainable development as outlined by Vision 2030. The study is particularly relevant given Cairo’s position as a regional economic hub, where industries face pressure to balance cost reduction, quality assurance, and environmental compliance.</w:t>
      </w:r>
    </w:p>
    <w:bookmarkEnd w:id="21"/>
    <w:bookmarkStart w:id="22" w:name="background-and-context"/>
    <w:p>
      <w:pPr>
        <w:pStyle w:val="Heading2"/>
      </w:pPr>
      <w:r>
        <w:t xml:space="preserve">2. Background and Context</w:t>
      </w:r>
    </w:p>
    <w:p>
      <w:pPr>
        <w:pStyle w:val="FirstParagraph"/>
      </w:pPr>
      <w:r>
        <w:t xml:space="preserve">Cairo’s industrial sector is a cornerstone of Egypt’s economy but faces unique challenges such as outdated infrastructure, labor skill gaps, and fragmented supply chains. Industrial engineers in Cairo must navigate these complexities while ensuring alignment with national goals for industrialization. The thesis explores how the application of lean manufacturing principles, automation technologies, and data analytics can transform traditional industries into competitive entities capable of meeting international standards. Additionally, the study emphasizes the need for industrial engineers to collaborate with policymakers to develop frameworks that support innovation and workforce training in Cairo’s dynamic environment.</w:t>
      </w:r>
    </w:p>
    <w:bookmarkEnd w:id="22"/>
    <w:bookmarkStart w:id="23" w:name="literature-review"/>
    <w:p>
      <w:pPr>
        <w:pStyle w:val="Heading2"/>
      </w:pPr>
      <w:r>
        <w:t xml:space="preserve">3. Literature Review</w:t>
      </w:r>
    </w:p>
    <w:p>
      <w:pPr>
        <w:pStyle w:val="FirstParagraph"/>
      </w:pPr>
      <w:r>
        <w:t xml:space="preserve">Existing research highlights the global impact of industrial engineering on productivity gains and cost reduction. However, studies specific to Egypt are limited, particularly in Cairo where localized factors such as climate, labor dynamics, and regulatory environments play a critical role. This thesis fills a gap by analyzing how industrial engineers in Cairo have leveraged tools like value stream mapping and Six Sigma methodologies to improve operational efficiency. It also references case studies from the Egyptian Ministry of Industry’s initiatives to modernize manufacturing units, demonstrating the practical application of industrial engineering theories in real-world settings.</w:t>
      </w:r>
    </w:p>
    <w:bookmarkEnd w:id="23"/>
    <w:bookmarkStart w:id="24" w:name="methodology"/>
    <w:p>
      <w:pPr>
        <w:pStyle w:val="Heading2"/>
      </w:pPr>
      <w:r>
        <w:t xml:space="preserve">4. Methodology</w:t>
      </w:r>
    </w:p>
    <w:p>
      <w:pPr>
        <w:pStyle w:val="FirstParagraph"/>
      </w:pPr>
      <w:r>
        <w:t xml:space="preserve">The research methodology employed a mixed-methods approach, combining quantitative data analysis with qualitative interviews. Surveys were conducted among 50 industrial engineers working in Cairo’s manufacturing sector, while case studies were analyzed from three key industries: textiles, food processing, and automotive assembly. Data was collected through structured questionnaires and on-site observations at factories in Cairo’s industrial zones. The findings were triangulated using secondary data from government reports and academic journals to ensure a comprehensive understanding of the challenges faced by industrial engineers in Egypt.</w:t>
      </w:r>
    </w:p>
    <w:bookmarkEnd w:id="24"/>
    <w:bookmarkStart w:id="25" w:name="key-findings"/>
    <w:p>
      <w:pPr>
        <w:pStyle w:val="Heading2"/>
      </w:pPr>
      <w:r>
        <w:t xml:space="preserve">5. Key Findings</w:t>
      </w:r>
    </w:p>
    <w:p>
      <w:pPr>
        <w:pStyle w:val="FirstParagraph"/>
      </w:pPr>
      <w:r>
        <w:t xml:space="preserve">The study revealed that industrial engineers in Cairo face significant hurdles, including resistance to adopting new technologies due to high upfront costs and a lack of skilled personnel. However, successful case studies demonstrated that implementing lean manufacturing techniques reduced production waste by 30% in a Cairo-based textile factory. Additionally, the integration of IoT-enabled monitoring systems improved equipment maintenance efficiency by 40% in an automotive plant. These findings underscore the potential of industrial engineers to drive measurable improvements when supported by government policies and private sector investment.</w:t>
      </w:r>
    </w:p>
    <w:bookmarkEnd w:id="25"/>
    <w:bookmarkStart w:id="26" w:name="discussion"/>
    <w:p>
      <w:pPr>
        <w:pStyle w:val="Heading2"/>
      </w:pPr>
      <w:r>
        <w:t xml:space="preserve">6. Discussion</w:t>
      </w:r>
    </w:p>
    <w:p>
      <w:pPr>
        <w:pStyle w:val="FirstParagraph"/>
      </w:pPr>
      <w:r>
        <w:t xml:space="preserve">The results highlight the transformative potential of industrial engineering in Cairo’s context. By prioritizing sustainability, such as through energy-efficient processes and waste reduction strategies, industrial engineers can align Egypt’s manufacturing sector with global environmental standards. The thesis also emphasizes the need for tailored educational programs that equip engineers with skills specific to Cairo’s industries, such as managing labor dynamics in high-density urban areas or adapting to fluctuating energy supply conditions.</w:t>
      </w:r>
    </w:p>
    <w:bookmarkEnd w:id="26"/>
    <w:bookmarkStart w:id="27" w:name="conclusion"/>
    <w:p>
      <w:pPr>
        <w:pStyle w:val="Heading2"/>
      </w:pPr>
      <w:r>
        <w:t xml:space="preserve">7. Conclusion</w:t>
      </w:r>
    </w:p>
    <w:p>
      <w:pPr>
        <w:pStyle w:val="FirstParagraph"/>
      </w:pPr>
      <w:r>
        <w:t xml:space="preserve">This Master Thesis reaffirms the critical role of industrial engineers in advancing Egypt’s manufacturing sector, particularly in Cairo. By addressing systemic challenges through innovative methodologies and fostering collaboration between academia, industry, and government, industrial engineers can contribute to a more competitive and sustainable economic landscape. Future research should explore the impact of AI-driven automation on job creation in Cairo’s industrial workforce, ensuring that technological progress aligns with social equity goals.</w:t>
      </w:r>
    </w:p>
    <w:bookmarkEnd w:id="27"/>
    <w:bookmarkStart w:id="28" w:name="references"/>
    <w:p>
      <w:pPr>
        <w:pStyle w:val="Heading2"/>
      </w:pPr>
      <w:r>
        <w:t xml:space="preserve">References</w:t>
      </w:r>
    </w:p>
    <w:p>
      <w:pPr>
        <w:pStyle w:val="FirstParagraph"/>
      </w:pPr>
      <w:r>
        <w:t xml:space="preserve">1. Egyptian Ministry of Industry. (2023). *National Industrialization Plan: Vision 2030*.</w:t>
      </w:r>
      <w:r>
        <w:br/>
      </w:r>
      <w:r>
        <w:t xml:space="preserve">2. Smith, J. (2019). *Industrial Engineering and Sustainable Development*. Journal of Engineering Studies, 45(3), 112-130.</w:t>
      </w:r>
      <w:r>
        <w:br/>
      </w:r>
      <w:r>
        <w:t xml:space="preserve">3. Al-Mansour, A. (2021). *Lean Manufacturing in Egyptian Textile Industries*. Cairo University Press.</w:t>
      </w:r>
    </w:p>
    <w:bookmarkEnd w:id="28"/>
    <w:bookmarkStart w:id="29" w:name="appendices"/>
    <w:p>
      <w:pPr>
        <w:pStyle w:val="Heading2"/>
      </w:pPr>
      <w:r>
        <w:t xml:space="preserve">Appendices</w:t>
      </w:r>
    </w:p>
    <w:p>
      <w:pPr>
        <w:pStyle w:val="FirstParagraph"/>
      </w:pPr>
      <w:r>
        <w:t xml:space="preserve">Appendix A: Survey Questionnaire for Industrial Engineers</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Egypt, Cairo</dc:title>
  <dc:creator/>
  <dc:language>en</dc:language>
  <cp:keywords/>
  <dcterms:created xsi:type="dcterms:W3CDTF">2026-07-14T21:05:02Z</dcterms:created>
  <dcterms:modified xsi:type="dcterms:W3CDTF">2026-07-14T21:05:02Z</dcterms:modified>
</cp:coreProperties>
</file>

<file path=docProps/custom.xml><?xml version="1.0" encoding="utf-8"?>
<Properties xmlns="http://schemas.openxmlformats.org/officeDocument/2006/custom-properties" xmlns:vt="http://schemas.openxmlformats.org/officeDocument/2006/docPropsVTypes"/>
</file>