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e49e35ac9d9025f30e9fc4b29317e2427f037b"/>
    <w:p>
      <w:pPr>
        <w:pStyle w:val="Heading1"/>
      </w:pPr>
      <w:r>
        <w:t xml:space="preserve">Master Thesis: Enhancing Operational Efficiency through Industrial Engineering Practices in the Context of Ethiopia's Addis Ababa</w:t>
      </w:r>
    </w:p>
    <w:bookmarkStart w:id="20" w:name="abstract"/>
    <w:p>
      <w:pPr>
        <w:pStyle w:val="Heading2"/>
      </w:pPr>
      <w:r>
        <w:t xml:space="preserve">Abstract</w:t>
      </w:r>
    </w:p>
    <w:p>
      <w:pPr>
        <w:pStyle w:val="FirstParagraph"/>
      </w:pPr>
      <w:r>
        <w:t xml:space="preserve">This Master Thesis explores the role of an Industrial Engineer in addressing systemic inefficiencies within industries and public sectors in Ethiopia, with a focus on Addis Ababa. As a rapidly developing city, Addis Ababa faces unique challenges related to infrastructure, resource allocation, and productivity. This study investigates how industrial engineering (IE) principles can be tailored to the socio-economic context of Ethiopia's capital to optimize processes, reduce waste, and improve quality in key sectors such as manufacturing, healthcare, and transportation. The research employs case studies from local industries alongside a review of existing literature to propose actionable strategies for Industrial Engineers operating in this region.</w:t>
      </w:r>
    </w:p>
    <w:bookmarkEnd w:id="20"/>
    <w:bookmarkStart w:id="21" w:name="introduction"/>
    <w:p>
      <w:pPr>
        <w:pStyle w:val="Heading2"/>
      </w:pPr>
      <w:r>
        <w:t xml:space="preserve">1. Introduction</w:t>
      </w:r>
    </w:p>
    <w:p>
      <w:pPr>
        <w:pStyle w:val="FirstParagraph"/>
      </w:pPr>
      <w:r>
        <w:t xml:space="preserve">Ethiopia is experiencing unprecedented economic growth, with Addis Ababa serving as the epicenter of industrialization and innovation. However, the city's rapid urbanization has strained its infrastructure and services, necessitating a strategic approach to operational efficiency. Industrial Engineers (IEs) play a pivotal role in this transformation by applying systems analysis, process optimization, and lean methodologies to complex challenges. This thesis aims to bridge the gap between theoretical IE frameworks and their practical implementation in Ethiopia's unique socio-economic environment.</w:t>
      </w:r>
    </w:p>
    <w:bookmarkEnd w:id="21"/>
    <w:bookmarkStart w:id="22"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scientific management. However, its application in developing economies—particularly those with limited technological infrastructure—requires adaptation. Studies from African nations highlight that IE can mitigate inefficiencies in supply chains and public services by integrating local resources with global best practices.</w:t>
      </w:r>
    </w:p>
    <w:p>
      <w:pPr>
        <w:pStyle w:val="BodyText"/>
      </w:pPr>
      <w:r>
        <w:t xml:space="preserve">In Ethiopia, research on industrial engineering is still emerging, with most studies focusing on theoretical frameworks rather than case-based analyses. This thesis builds on existing literature by presenting real-world examples from Addis Ababa, where IEs have the potential to revolutionize sectors like textile manufacturing and urban logistics.</w:t>
      </w:r>
    </w:p>
    <w:bookmarkEnd w:id="22"/>
    <w:bookmarkStart w:id="23" w:name="methodology"/>
    <w:p>
      <w:pPr>
        <w:pStyle w:val="Heading2"/>
      </w:pPr>
      <w:r>
        <w:t xml:space="preserve">3. Methodology</w:t>
      </w:r>
    </w:p>
    <w:p>
      <w:pPr>
        <w:pStyle w:val="FirstParagraph"/>
      </w:pPr>
      <w:r>
        <w:t xml:space="preserve">This research adopts a mixed-methods approach, combining qualitative case studies with quantitative data analysis. The study area is limited to Addis Ababa, where three key industries—textile production, healthcare services, and municipal waste management—were selected for detailed examination. Data was collected through:</w:t>
      </w:r>
    </w:p>
    <w:p>
      <w:pPr>
        <w:numPr>
          <w:ilvl w:val="0"/>
          <w:numId w:val="1001"/>
        </w:numPr>
        <w:pStyle w:val="Compact"/>
      </w:pPr>
      <w:r>
        <w:rPr>
          <w:bCs/>
          <w:b/>
        </w:rPr>
        <w:t xml:space="preserve">Interviews:</w:t>
      </w:r>
      <w:r>
        <w:t xml:space="preserve"> </w:t>
      </w:r>
      <w:r>
        <w:t xml:space="preserve">Engaging with Industrial Engineers and sector managers in Ethiopia.</w:t>
      </w:r>
    </w:p>
    <w:p>
      <w:pPr>
        <w:numPr>
          <w:ilvl w:val="0"/>
          <w:numId w:val="1001"/>
        </w:numPr>
        <w:pStyle w:val="Compact"/>
      </w:pPr>
      <w:r>
        <w:rPr>
          <w:bCs/>
          <w:b/>
        </w:rPr>
        <w:t xml:space="preserve">Surveys:</w:t>
      </w:r>
      <w:r>
        <w:t xml:space="preserve"> </w:t>
      </w:r>
      <w:r>
        <w:t xml:space="preserve">Distributing questionnaires to 200 employees across the selected industries.</w:t>
      </w:r>
    </w:p>
    <w:p>
      <w:pPr>
        <w:numPr>
          <w:ilvl w:val="0"/>
          <w:numId w:val="1001"/>
        </w:numPr>
        <w:pStyle w:val="Compact"/>
      </w:pPr>
      <w:r>
        <w:rPr>
          <w:bCs/>
          <w:b/>
        </w:rPr>
        <w:t xml:space="preserve">Detailed Observations:</w:t>
      </w:r>
      <w:r>
        <w:t xml:space="preserve"> </w:t>
      </w:r>
      <w:r>
        <w:t xml:space="preserve">Analyzing workflows and identifying bottlenecks in Addis Ababa's industrial ecosystems.</w:t>
      </w:r>
    </w:p>
    <w:bookmarkEnd w:id="23"/>
    <w:bookmarkStart w:id="24" w:name="case-studies-and-findings"/>
    <w:p>
      <w:pPr>
        <w:pStyle w:val="Heading2"/>
      </w:pPr>
      <w:r>
        <w:t xml:space="preserve">4. Case Studies and Findings</w:t>
      </w:r>
    </w:p>
    <w:p>
      <w:pPr>
        <w:pStyle w:val="FirstParagraph"/>
      </w:pPr>
      <w:r>
        <w:rPr>
          <w:bCs/>
          <w:b/>
        </w:rPr>
        <w:t xml:space="preserve">Case Study 1: Textile Manufacturing in Addis Ababa</w:t>
      </w:r>
    </w:p>
    <w:p>
      <w:pPr>
        <w:pStyle w:val="BodyText"/>
      </w:pPr>
      <w:r>
        <w:t xml:space="preserve">Ethiopia's textile industry is a cornerstone of its export economy, yet inefficiencies in production lines lead to significant waste. This study found that implementing lean manufacturing techniques—such as value stream mapping and just-in-time inventory management—reduced production downtime by 18% in a pilot project conducted at a local factory.</w:t>
      </w:r>
    </w:p>
    <w:p>
      <w:pPr>
        <w:pStyle w:val="BodyText"/>
      </w:pPr>
      <w:r>
        <w:rPr>
          <w:bCs/>
          <w:b/>
        </w:rPr>
        <w:t xml:space="preserve">Case Study 2: Healthcare Operations</w:t>
      </w:r>
    </w:p>
    <w:p>
      <w:pPr>
        <w:pStyle w:val="BodyText"/>
      </w:pPr>
      <w:r>
        <w:t xml:space="preserve">In Addis Ababa's public hospitals, long waiting times and resource shortages hinder patient care. By redesigning workflow processes using IE tools like process flow diagrams and bottleneck analysis, one hospital reduced average patient wait times by 30% within six months.</w:t>
      </w:r>
    </w:p>
    <w:p>
      <w:pPr>
        <w:pStyle w:val="BodyText"/>
      </w:pPr>
      <w:r>
        <w:rPr>
          <w:bCs/>
          <w:b/>
        </w:rPr>
        <w:t xml:space="preserve">Case Study 3: Municipal Waste Management</w:t>
      </w:r>
    </w:p>
    <w:p>
      <w:pPr>
        <w:pStyle w:val="BodyText"/>
      </w:pPr>
      <w:r>
        <w:t xml:space="preserve">With urbanization increasing, Addis Ababa faces challenges in waste collection and disposal. The study proposed an optimized route-planning model using geographic information systems (GIS), which improved collection efficiency by 25% and reduced fuel consumption.</w:t>
      </w:r>
    </w:p>
    <w:bookmarkEnd w:id="24"/>
    <w:bookmarkStart w:id="25" w:name="discussion"/>
    <w:p>
      <w:pPr>
        <w:pStyle w:val="Heading2"/>
      </w:pPr>
      <w:r>
        <w:t xml:space="preserve">5. Discussion</w:t>
      </w:r>
    </w:p>
    <w:p>
      <w:pPr>
        <w:pStyle w:val="FirstParagraph"/>
      </w:pPr>
      <w:r>
        <w:t xml:space="preserve">The findings underscore the transformative potential of Industrial Engineers in Ethiopia's Addis Ababa. By leveraging IE principles, industries can achieve measurable improvements in productivity, cost reduction, and sustainability. However, challenges such as limited access to advanced technology and a shortage of trained IEs persist.</w:t>
      </w:r>
    </w:p>
    <w:p>
      <w:pPr>
        <w:pStyle w:val="BodyText"/>
      </w:pPr>
      <w:r>
        <w:t xml:space="preserve">Cultural factors also play a role; for instance, hierarchical structures in Ethiopian workplaces may resist changes proposed by IE professionals. This thesis advocates for interdisciplinary collaboration between IEs, local leaders, and policymakers to ensure solutions are both technically sound and culturally appropriate.</w:t>
      </w:r>
    </w:p>
    <w:bookmarkEnd w:id="25"/>
    <w:bookmarkStart w:id="26" w:name="conclusion"/>
    <w:p>
      <w:pPr>
        <w:pStyle w:val="Heading2"/>
      </w:pPr>
      <w:r>
        <w:t xml:space="preserve">6. Conclusion</w:t>
      </w:r>
    </w:p>
    <w:p>
      <w:pPr>
        <w:pStyle w:val="FirstParagraph"/>
      </w:pPr>
      <w:r>
        <w:t xml:space="preserve">This Master Thesis highlights the critical role of Industrial Engineers in driving Ethiopia's development, particularly in Addis Ababa. Through tailored applications of IE methodologies, industries can overcome systemic inefficiencies while contributing to national growth goals. Future research should focus on scaling these interventions and integrating digital tools like AI and IoT into Ethiopian industrial ecosystems.</w:t>
      </w:r>
    </w:p>
    <w:p>
      <w:pPr>
        <w:pStyle w:val="BodyText"/>
      </w:pPr>
      <w:r>
        <w:t xml:space="preserve">As Ethiopia continues to grow, the expertise of Industrial Engineers will remain indispensable in shaping a resilient, efficient, and innovative Addis Ababa.</w:t>
      </w:r>
    </w:p>
    <w:bookmarkEnd w:id="26"/>
    <w:bookmarkStart w:id="27" w:name="references"/>
    <w:p>
      <w:pPr>
        <w:pStyle w:val="Heading2"/>
      </w:pPr>
      <w:r>
        <w:t xml:space="preserve">References</w:t>
      </w:r>
    </w:p>
    <w:p>
      <w:pPr>
        <w:pStyle w:val="FirstParagraph"/>
      </w:pPr>
      <w:r>
        <w:t xml:space="preserve">[Insert references to relevant academic papers, industry reports on Ethiopian manufacturing sectors, and IE methodologies applicable to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Ethiopia Addis Ababa</dc:title>
  <dc:creator/>
  <dc:language>en</dc:language>
  <cp:keywords/>
  <dcterms:created xsi:type="dcterms:W3CDTF">2026-07-20T04:39:48Z</dcterms:created>
  <dcterms:modified xsi:type="dcterms:W3CDTF">2026-07-20T04:39:48Z</dcterms:modified>
</cp:coreProperties>
</file>

<file path=docProps/custom.xml><?xml version="1.0" encoding="utf-8"?>
<Properties xmlns="http://schemas.openxmlformats.org/officeDocument/2006/custom-properties" xmlns:vt="http://schemas.openxmlformats.org/officeDocument/2006/docPropsVTypes"/>
</file>