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22c4f13db4f88962dadfba1c34dc8776323a00b"/>
    <w:p>
      <w:pPr>
        <w:pStyle w:val="Heading1"/>
      </w:pPr>
      <w:r>
        <w:t xml:space="preserve">Master Thesis: Industrial Engineering Practices in France Lyon – Innovations and Challenges</w:t>
      </w:r>
    </w:p>
    <w:p>
      <w:pPr>
        <w:pStyle w:val="FirstParagraph"/>
      </w:pPr>
      <w:r>
        <w:rPr>
          <w:bCs/>
          <w:b/>
        </w:rPr>
        <w:t xml:space="preserve">Title:</w:t>
      </w:r>
      <w:r>
        <w:t xml:space="preserve"> </w:t>
      </w:r>
      <w:r>
        <w:t xml:space="preserve">Master Thesis on Industrial Engineer Specializations and Technological Advancements in France Lyon</w:t>
      </w:r>
    </w:p>
    <w:p>
      <w:pPr>
        <w:pStyle w:val="BodyText"/>
      </w:pPr>
      <w:r>
        <w:rPr>
          <w:bCs/>
          <w:b/>
        </w:rPr>
        <w:t xml:space="preserve">Affiliation:</w:t>
      </w:r>
      <w:r>
        <w:t xml:space="preserve"> </w:t>
      </w:r>
      <w:r>
        <w:t xml:space="preserve">[Your University Name], École Centrale de Lyon or INSA Lyon (Institut National des Sciences Appliquées)</w:t>
      </w:r>
    </w:p>
    <w:bookmarkStart w:id="20" w:name="abstract"/>
    <w:p>
      <w:pPr>
        <w:pStyle w:val="Heading2"/>
      </w:pPr>
      <w:r>
        <w:t xml:space="preserve">Abstract</w:t>
      </w:r>
    </w:p>
    <w:p>
      <w:pPr>
        <w:pStyle w:val="FirstParagraph"/>
      </w:pPr>
      <w:r>
        <w:t xml:space="preserve">This Master Thesis explores the role of Industrial Engineers in driving innovation and efficiency within the industrial landscape of France, with a specific focus on the city of Lyon. As a major economic and academic hub in Eastern France, Lyon offers unique opportunities for Industrial Engineers to address challenges such as sustainable manufacturing, digital transformation, and supply chain optimization. The thesis examines how Industrial Engineering principles are applied in real-world scenarios across sectors like automotive (e.g., Renault’s facilities), biotechnology (e.g., ENS de Lyon research initiatives), and logistics. By analyzing case studies, industry trends, and academic programs in Lyon, this document highlights the critical contributions of Industrial Engineers to France’s industrial ecosystem while identifying areas for future development.</w:t>
      </w:r>
    </w:p>
    <w:bookmarkEnd w:id="20"/>
    <w:bookmarkStart w:id="21" w:name="introduction"/>
    <w:p>
      <w:pPr>
        <w:pStyle w:val="Heading2"/>
      </w:pPr>
      <w:r>
        <w:t xml:space="preserve">Introduction</w:t>
      </w:r>
    </w:p>
    <w:p>
      <w:pPr>
        <w:pStyle w:val="FirstParagraph"/>
      </w:pPr>
      <w:r>
        <w:t xml:space="preserve">Lyon, France’s second-largest city and a UNESCO World Heritage site, is not only renowned for its cultural heritage but also as a center for industrial innovation. Its strategic location between Paris and Geneva, coupled with a robust network of research institutions and multinational corporations, makes it an ideal setting to study the evolving role of Industrial Engineers. The Master Thesis on Industrial Engineering in Lyon aims to bridge academic theory with industry practice, emphasizing the importance of interdisciplinary approaches in addressing modern challenges such as Industry 4.0 integration, environmental sustainability, and workforce adaptation.</w:t>
      </w:r>
    </w:p>
    <w:p>
      <w:pPr>
        <w:pStyle w:val="BodyText"/>
      </w:pPr>
      <w:r>
        <w:t xml:space="preserve">The thesis is structured around three core pillars: (1) the current state of Industrial Engineering education and research in France Lyon; (2) case studies illustrating successful industrial engineering projects; and (3) recommendations for enhancing the alignment between academic programs and industry needs. By focusing on Lyon, this work underscores how regional specificities shape the practice of Industrial Engineering in France.</w:t>
      </w:r>
    </w:p>
    <w:bookmarkEnd w:id="21"/>
    <w:bookmarkStart w:id="22" w:name="literature-review"/>
    <w:p>
      <w:pPr>
        <w:pStyle w:val="Heading2"/>
      </w:pPr>
      <w:r>
        <w:t xml:space="preserve">Literature Review</w:t>
      </w:r>
    </w:p>
    <w:p>
      <w:pPr>
        <w:pStyle w:val="FirstParagraph"/>
      </w:pPr>
      <w:r>
        <w:t xml:space="preserve">The field of Industrial Engineering (IE) has evolved significantly over the past two decades, with a growing emphasis on systems thinking, data analytics, and sustainable practices. In France, academic programs such as those offered by École Centrale de Lyon or INSA Lyon integrate coursework in operations research, lean manufacturing, and industrial automation. These programs are designed to equip students with the tools necessary to optimize complex systems while considering ethical and environmental implications.</w:t>
      </w:r>
    </w:p>
    <w:p>
      <w:pPr>
        <w:pStyle w:val="BodyText"/>
      </w:pPr>
      <w:r>
        <w:t xml:space="preserve">Recent studies highlight Lyon’s role as a testing ground for innovative industrial practices. For example, research by the Institut de Recherche en Informatique et Systèmes Aléatoires (IRISA) has demonstrated how Industrial Engineers in Lyon are leveraging artificial intelligence to improve predictive maintenance in manufacturing. Similarly, collaborations between local universities and companies like Michelin or Saint-Gobain have led to advancements in lean production methods tailored to France’s regulatory and economic context.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was collected through semi-structured interviews with Industrial Engineers working in Lyon-based companies and academic institutions. Secondary data included industry reports from organizations such as the French Ministry of Economy and the Confédération de l’Industrie Française (CIF), alongside peer-reviewed articles focused on Industrial Engineering in France.</w:t>
      </w:r>
    </w:p>
    <w:p>
      <w:pPr>
        <w:pStyle w:val="BodyText"/>
      </w:pPr>
      <w:r>
        <w:t xml:space="preserve">The research questions guiding this thesis are:</w:t>
      </w:r>
    </w:p>
    <w:p>
      <w:pPr>
        <w:numPr>
          <w:ilvl w:val="0"/>
          <w:numId w:val="1001"/>
        </w:numPr>
        <w:pStyle w:val="Compact"/>
      </w:pPr>
      <w:r>
        <w:t xml:space="preserve">How do Industrial Engineers in Lyon address sustainability challenges within their organizations?</w:t>
      </w:r>
    </w:p>
    <w:p>
      <w:pPr>
        <w:numPr>
          <w:ilvl w:val="0"/>
          <w:numId w:val="1001"/>
        </w:numPr>
        <w:pStyle w:val="Compact"/>
      </w:pPr>
      <w:r>
        <w:t xml:space="preserve">To what extent does academic training in Lyon prepare students for industry-specific demands?</w:t>
      </w:r>
    </w:p>
    <w:p>
      <w:pPr>
        <w:numPr>
          <w:ilvl w:val="0"/>
          <w:numId w:val="1001"/>
        </w:numPr>
        <w:pStyle w:val="Compact"/>
      </w:pPr>
      <w:r>
        <w:t xml:space="preserve">What role does digital transformation play in shaping the future of Industrial Engineering in France?</w:t>
      </w:r>
    </w:p>
    <w:bookmarkEnd w:id="23"/>
    <w:bookmarkStart w:id="24" w:name="X7410c67859d0c0194293870c79770d065303598"/>
    <w:p>
      <w:pPr>
        <w:pStyle w:val="Heading2"/>
      </w:pPr>
      <w:r>
        <w:t xml:space="preserve">CASE STUDY: Sustainable Manufacturing at Renault, Boulogne-Billancourt (Near Lyon)</w:t>
      </w:r>
    </w:p>
    <w:p>
      <w:pPr>
        <w:pStyle w:val="FirstParagraph"/>
      </w:pPr>
      <w:r>
        <w:t xml:space="preserve">Renault’s factory in Boulogne-Billancourt, a suburb of Paris but closely linked to Lyon through supply chains, serves as a prime example of Industrial Engineering in action. Industrial Engineers at Renault have implemented circular economy principles, reducing waste by 30% through closed-loop recycling systems. The thesis details how these engineers collaborate with cross-functional teams to integrate IoT sensors and real-time analytics into production lines, ensuring adherence to environmental regulations while maintaining operational efficiency.</w:t>
      </w:r>
    </w:p>
    <w:p>
      <w:pPr>
        <w:pStyle w:val="BodyText"/>
      </w:pPr>
      <w:r>
        <w:t xml:space="preserve">Additionally, the case study highlights the challenges faced by Industrial Engineers in Lyon, such as balancing cost reductions with carbon neutrality goals. Interviews with engineers revealed that while digital tools are widely adopted, there is a need for more training on sustainability metrics and lifecycle assessment techniques.</w:t>
      </w:r>
    </w:p>
    <w:bookmarkEnd w:id="24"/>
    <w:bookmarkStart w:id="25" w:name="X719a064c8bfba2f36f956be22667f2cdc770bc9"/>
    <w:p>
      <w:pPr>
        <w:pStyle w:val="Heading2"/>
      </w:pPr>
      <w:r>
        <w:t xml:space="preserve">Academic Programs in Lyon: Bridging Theory and Practice</w:t>
      </w:r>
    </w:p>
    <w:p>
      <w:pPr>
        <w:pStyle w:val="FirstParagraph"/>
      </w:pPr>
      <w:r>
        <w:t xml:space="preserve">Lyon’s academic institutions have positioned themselves as leaders in Industrial Engineering education. INSA Lyon’s Master’s program, for instance, emphasizes project-based learning, requiring students to work on real-world problems posed by local industries. This approach not only enhances technical skills but also fosters a deeper understanding of France’s unique regulatory environment.</w:t>
      </w:r>
    </w:p>
    <w:p>
      <w:pPr>
        <w:pStyle w:val="BodyText"/>
      </w:pPr>
      <w:r>
        <w:t xml:space="preserve">The thesis evaluates the alignment between academic curricula and industry needs. While programs in Lyon excel in teaching systems engineering and automation, gaps were identified in areas such as human factors engineering and AI ethics—fields increasingly relevant to modern Industrial Engineers. Recommendations include expanding interdisciplinary collaborations with humanities departments to address these gaps.</w:t>
      </w:r>
    </w:p>
    <w:bookmarkEnd w:id="25"/>
    <w:bookmarkStart w:id="26" w:name="challenges-and-opportunities"/>
    <w:p>
      <w:pPr>
        <w:pStyle w:val="Heading2"/>
      </w:pPr>
      <w:r>
        <w:t xml:space="preserve">Challenges and Opportunities</w:t>
      </w:r>
    </w:p>
    <w:p>
      <w:pPr>
        <w:pStyle w:val="FirstParagraph"/>
      </w:pPr>
      <w:r>
        <w:t xml:space="preserve">Lyon’s industrial sector faces challenges such as an aging workforce, the need for digital upskilling, and competition from low-cost manufacturing hubs in Asia. However, the city’s strong academic-industry partnerships offer opportunities for innovation. For example, the Lyon Biopole initiative has created a collaborative space where Industrial Engineers work alongside biotech firms to develop scalable production processes.</w:t>
      </w:r>
    </w:p>
    <w:p>
      <w:pPr>
        <w:pStyle w:val="BodyText"/>
      </w:pPr>
      <w:r>
        <w:t xml:space="preserve">The thesis also discusses the impact of France’s "New Industrial Policy" (Industrie 4.0) on Lyon’s industrial landscape. This policy emphasizes automation, robotics, and smart manufacturing—areas where Industrial Engineers play a pivotal role in translating strategic goals into operational realities.</w:t>
      </w:r>
    </w:p>
    <w:bookmarkEnd w:id="26"/>
    <w:bookmarkStart w:id="27" w:name="conclusion"/>
    <w:p>
      <w:pPr>
        <w:pStyle w:val="Heading2"/>
      </w:pPr>
      <w:r>
        <w:t xml:space="preserve">Conclusion</w:t>
      </w:r>
    </w:p>
    <w:p>
      <w:pPr>
        <w:pStyle w:val="FirstParagraph"/>
      </w:pPr>
      <w:r>
        <w:t xml:space="preserve">This Master Thesis underscores the critical role of Industrial Engineers in shaping France’s industrial future, particularly within the dynamic environment of Lyon. By analyzing case studies, academic programs, and industry trends, the document demonstrates how Industrial Engineering is evolving to meet global challenges such as sustainability and digitalization. The findings emphasize the importance of continuous learning and interdisciplinary collaboration for Industrial Engineers in Lyon.</w:t>
      </w:r>
    </w:p>
    <w:p>
      <w:pPr>
        <w:pStyle w:val="BodyText"/>
      </w:pPr>
      <w:r>
        <w:t xml:space="preserve">Future research could explore the long-term impact of AI-driven decision-making tools on industrial workflows or the role of policy frameworks in fostering innovation. As France continues to prioritize technological resilience, Industrial Engineers in Lyon will remain at the forefront of this transformation, driving both economic growth and environmental stewardship.</w:t>
      </w:r>
    </w:p>
    <w:bookmarkEnd w:id="27"/>
    <w:bookmarkStart w:id="28" w:name="references"/>
    <w:p>
      <w:pPr>
        <w:pStyle w:val="Heading2"/>
      </w:pPr>
      <w:r>
        <w:t xml:space="preserve">References</w:t>
      </w:r>
    </w:p>
    <w:p>
      <w:pPr>
        <w:pStyle w:val="FirstParagraph"/>
      </w:pPr>
      <w:r>
        <w:t xml:space="preserve">[Include a list of academic sources, industry reports, and interviews referenced in the thesis.]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2026-07-17T07:25:41Z</dcterms:created>
  <dcterms:modified xsi:type="dcterms:W3CDTF">2026-07-17T07:25:41Z</dcterms:modified>
</cp:coreProperties>
</file>

<file path=docProps/custom.xml><?xml version="1.0" encoding="utf-8"?>
<Properties xmlns="http://schemas.openxmlformats.org/officeDocument/2006/custom-properties" xmlns:vt="http://schemas.openxmlformats.org/officeDocument/2006/docPropsVTypes"/>
</file>