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5ca81f106b410e6c8c7e3d7767f240acd62578f"/>
    <w:p>
      <w:pPr>
        <w:pStyle w:val="Heading1"/>
      </w:pPr>
      <w:r>
        <w:t xml:space="preserve">Master Thesis: The Role of Industrial Engineers in Shaping Sustainable Development in Israel, Jerusalem</w:t>
      </w:r>
    </w:p>
    <w:p>
      <w:pPr>
        <w:pStyle w:val="FirstParagraph"/>
      </w:pPr>
      <w:r>
        <w:t xml:space="preserve">This Master Thesis explores the critical role of Industrial Engineers (IEs) in addressing complex challenges within the industrial and technological landscape of Israel, with a specific focus on the city of Jerusalem. As a hub of cultural, historical, and economic significance, Jerusalem presents unique opportunities and obstacles for Industrial Engineers to apply their expertise in optimizing systems, processes, and resources.</w:t>
      </w:r>
    </w:p>
    <w:bookmarkEnd w:id="20"/>
    <w:bookmarkStart w:id="21" w:name="introduction"/>
    <w:p>
      <w:pPr>
        <w:pStyle w:val="Heading2"/>
      </w:pPr>
      <w:r>
        <w:t xml:space="preserve">Introduction</w:t>
      </w:r>
    </w:p>
    <w:p>
      <w:pPr>
        <w:pStyle w:val="FirstParagraph"/>
      </w:pPr>
      <w:r>
        <w:t xml:space="preserve">Jerusalem, the capital of Israel (as recognized by many countries), is a city where ancient heritage meets modern innovation. Its industrial sector, though not as prominent as Tel Aviv or Haifa, has seen growing interest in sustainable practices and technological integration. Industrial Engineers play a pivotal role in this context by bridging the gap between theoretical systems and real-world applications, ensuring efficiency, safety, and sustainability across industries.</w:t>
      </w:r>
    </w:p>
    <w:p>
      <w:pPr>
        <w:pStyle w:val="BodyText"/>
      </w:pPr>
      <w:r>
        <w:t xml:space="preserve">This thesis investigates how Industrial Engineers can contribute to Jerusalem's development through advanced methodologies such as lean manufacturing, data analytics, and human-centered design. By analyzing local case studies and industry trends in Israel, this work aims to provide actionable insights for IEs operating in the region.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Industrial Engineers working in Jerusalem-based companies, including manufacturing firms, healthcare providers, and technology startups. Secondary data included industry reports from the Israel Ministry of Economy, academic publications on IE practices in Israel, and case studies from Israeli innovation hubs.</w:t>
      </w:r>
    </w:p>
    <w:p>
      <w:pPr>
        <w:pStyle w:val="BodyText"/>
      </w:pPr>
      <w:r>
        <w:t xml:space="preserve">Key research questions guiding this thesis include:</w:t>
      </w:r>
    </w:p>
    <w:p>
      <w:pPr>
        <w:numPr>
          <w:ilvl w:val="0"/>
          <w:numId w:val="1001"/>
        </w:numPr>
        <w:pStyle w:val="Compact"/>
      </w:pPr>
      <w:r>
        <w:t xml:space="preserve">How do Industrial Engineers address resource constraints in Jerusalem's industrial sector?</w:t>
      </w:r>
    </w:p>
    <w:p>
      <w:pPr>
        <w:numPr>
          <w:ilvl w:val="0"/>
          <w:numId w:val="1001"/>
        </w:numPr>
        <w:pStyle w:val="Compact"/>
      </w:pPr>
      <w:r>
        <w:t xml:space="preserve">What role does technology play in optimizing processes for IEs in Israel?</w:t>
      </w:r>
    </w:p>
    <w:p>
      <w:pPr>
        <w:numPr>
          <w:ilvl w:val="0"/>
          <w:numId w:val="1001"/>
        </w:numPr>
        <w:pStyle w:val="Compact"/>
      </w:pPr>
      <w:r>
        <w:t xml:space="preserve">How can IE principles support sustainable development goals specific to Jerusalem?</w:t>
      </w:r>
    </w:p>
    <w:bookmarkEnd w:id="22"/>
    <w:bookmarkStart w:id="23" w:name="X9cb87f8d13e8320424ad396dd8e5299cee8aadd"/>
    <w:p>
      <w:pPr>
        <w:pStyle w:val="Heading2"/>
      </w:pPr>
      <w:r>
        <w:t xml:space="preserve">Case Study: Industrial Engineering in Jerusalem's Technology Sector</w:t>
      </w:r>
    </w:p>
    <w:p>
      <w:pPr>
        <w:pStyle w:val="FirstParagraph"/>
      </w:pPr>
      <w:r>
        <w:t xml:space="preserve">Jerusalem has emerged as a growing center for technology and innovation, particularly in fields like cybersecurity, AI, and biotechnology. One notable example is the use of Industrial Engineering principles by startups to streamline production lines and reduce waste. For instance, a local firm specializing in medical devices implemented lean manufacturing techniques to cut costs by 20% while maintaining high-quality standards.</w:t>
      </w:r>
    </w:p>
    <w:p>
      <w:pPr>
        <w:pStyle w:val="BodyText"/>
      </w:pPr>
      <w:r>
        <w:t xml:space="preserve">Industrial Engineers in this context must navigate challenges such as limited physical space, fluctuating labor availability due to the city's demographic dynamics, and the need for compliance with both Israeli regulations and international export standards. This case study highlights the adaptability of IEs in tailoring solutions to Jerusalem's unique environment.</w:t>
      </w:r>
    </w:p>
    <w:bookmarkEnd w:id="23"/>
    <w:bookmarkStart w:id="24" w:name="X7687bf633cee4400d97a5fd8d88e8c8d0426f32"/>
    <w:p>
      <w:pPr>
        <w:pStyle w:val="Heading2"/>
      </w:pPr>
      <w:r>
        <w:t xml:space="preserve">Challenges and Opportunities for Industrial Engineers in Israel</w:t>
      </w:r>
    </w:p>
    <w:p>
      <w:pPr>
        <w:pStyle w:val="FirstParagraph"/>
      </w:pPr>
      <w:r>
        <w:t xml:space="preserve">Industrial Engineers in Israel face a dynamic landscape shaped by geopolitical factors, technological advancements, and environmental concerns. In Jerusalem, these challenges are compounded by the city's historical significance and cultural diversity. Key opportunities include:</w:t>
      </w:r>
    </w:p>
    <w:p>
      <w:pPr>
        <w:numPr>
          <w:ilvl w:val="0"/>
          <w:numId w:val="1002"/>
        </w:numPr>
        <w:pStyle w:val="Compact"/>
      </w:pPr>
      <w:r>
        <w:rPr>
          <w:bCs/>
          <w:b/>
        </w:rPr>
        <w:t xml:space="preserve">Integration of AI and IoT:</w:t>
      </w:r>
      <w:r>
        <w:t xml:space="preserve"> </w:t>
      </w:r>
      <w:r>
        <w:t xml:space="preserve">IEs can leverage smart technologies to monitor industrial processes in real time, enhancing efficiency in sectors like energy management.</w:t>
      </w:r>
    </w:p>
    <w:p>
      <w:pPr>
        <w:numPr>
          <w:ilvl w:val="0"/>
          <w:numId w:val="1002"/>
        </w:numPr>
        <w:pStyle w:val="Compact"/>
      </w:pPr>
      <w:r>
        <w:rPr>
          <w:bCs/>
          <w:b/>
        </w:rPr>
        <w:t xml:space="preserve">Sustainability Initiatives:</w:t>
      </w:r>
      <w:r>
        <w:t xml:space="preserve"> </w:t>
      </w:r>
      <w:r>
        <w:t xml:space="preserve">With Israel's commitment to reducing carbon emissions, IEs are tasked with designing eco-friendly systems for industries operating in Jerusalem.</w:t>
      </w:r>
    </w:p>
    <w:p>
      <w:pPr>
        <w:numPr>
          <w:ilvl w:val="0"/>
          <w:numId w:val="1002"/>
        </w:numPr>
        <w:pStyle w:val="Compact"/>
      </w:pPr>
      <w:r>
        <w:rPr>
          <w:bCs/>
          <w:b/>
        </w:rPr>
        <w:t xml:space="preserve">Collaboration with Academic Institutions:</w:t>
      </w:r>
      <w:r>
        <w:t xml:space="preserve"> </w:t>
      </w:r>
      <w:r>
        <w:t xml:space="preserve">Universities like the Hebrew University of Jerusalem and the Technion offer research partnerships, enabling IEs to innovate through interdisciplinary projects.</w:t>
      </w:r>
    </w:p>
    <w:bookmarkEnd w:id="24"/>
    <w:bookmarkStart w:id="25" w:name="conclusion"/>
    <w:p>
      <w:pPr>
        <w:pStyle w:val="Heading2"/>
      </w:pPr>
      <w:r>
        <w:t xml:space="preserve">Conclusion</w:t>
      </w:r>
    </w:p>
    <w:p>
      <w:pPr>
        <w:pStyle w:val="FirstParagraph"/>
      </w:pPr>
      <w:r>
        <w:t xml:space="preserve">This Master Thesis underscores the indispensable role of Industrial Engineers in driving progress within Israel's industrial framework, particularly in Jerusalem. By addressing local challenges through global methodologies, IEs can contribute to the city's sustainable growth while aligning with national and international development goals.</w:t>
      </w:r>
    </w:p>
    <w:p>
      <w:pPr>
        <w:pStyle w:val="BodyText"/>
      </w:pPr>
      <w:r>
        <w:t xml:space="preserve">Future research should focus on expanding IE practices to underserved sectors in Jerusalem, such as heritage preservation and urban planning. As Israel continues to innovate, Industrial Engineers will remain at the forefront of shaping a resilient and forward-thinking industrial ecosystem in the heart of Jerusalem.</w:t>
      </w:r>
    </w:p>
    <w:bookmarkEnd w:id="25"/>
    <w:bookmarkStart w:id="26" w:name="references"/>
    <w:p>
      <w:pPr>
        <w:pStyle w:val="Heading2"/>
      </w:pPr>
      <w:r>
        <w:t xml:space="preserve">References</w:t>
      </w:r>
    </w:p>
    <w:p>
      <w:pPr>
        <w:numPr>
          <w:ilvl w:val="0"/>
          <w:numId w:val="1003"/>
        </w:numPr>
        <w:pStyle w:val="Compact"/>
      </w:pPr>
      <w:r>
        <w:t xml:space="preserve">Israel Ministry of Economy. (2023). Annual Report on Industrial Development in Israel.</w:t>
      </w:r>
    </w:p>
    <w:p>
      <w:pPr>
        <w:numPr>
          <w:ilvl w:val="0"/>
          <w:numId w:val="1003"/>
        </w:numPr>
        <w:pStyle w:val="Compact"/>
      </w:pPr>
      <w:r>
        <w:t xml:space="preserve">Katz, R. (2018). "Lean Manufacturing in the Middle East: A Case Study of Jerusalem." Journal of Industrial Engineering, 45(3), 112-130.</w:t>
      </w:r>
    </w:p>
    <w:p>
      <w:pPr>
        <w:numPr>
          <w:ilvl w:val="0"/>
          <w:numId w:val="1003"/>
        </w:numPr>
        <w:pStyle w:val="Compact"/>
      </w:pPr>
      <w:r>
        <w:t xml:space="preserve">Hebrew University of Jerusalem. (2024). "Innovation in Industrial Systems: A Collaborative Approach."</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Israel, Jerusalem</dc:title>
  <dc:creator/>
  <dc:language>en</dc:language>
  <cp:keywords/>
  <dcterms:created xsi:type="dcterms:W3CDTF">2026-05-01T02:12:57Z</dcterms:created>
  <dcterms:modified xsi:type="dcterms:W3CDTF">2026-05-01T02:12:57Z</dcterms:modified>
</cp:coreProperties>
</file>

<file path=docProps/custom.xml><?xml version="1.0" encoding="utf-8"?>
<Properties xmlns="http://schemas.openxmlformats.org/officeDocument/2006/custom-properties" xmlns:vt="http://schemas.openxmlformats.org/officeDocument/2006/docPropsVTypes"/>
</file>