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b8a61c6e7e72d5ee881d7ae8efa424044ceaa49"/>
    <w:p>
      <w:pPr>
        <w:pStyle w:val="Heading1"/>
      </w:pPr>
      <w:r>
        <w:t xml:space="preserve">Master Thesis: The Role of an Industrial Engineer in the Context of Japan Kyoto</w:t>
      </w:r>
    </w:p>
    <w:p>
      <w:pPr>
        <w:pStyle w:val="FirstParagraph"/>
      </w:pPr>
      <w:r>
        <w:rPr>
          <w:bCs/>
          <w:b/>
        </w:rPr>
        <w:t xml:space="preserve">Master Thesis:</w:t>
      </w:r>
      <w:r>
        <w:t xml:space="preserve"> </w:t>
      </w:r>
      <w:r>
        <w:t xml:space="preserve">This document presents a comprehensive exploration of the challenges and opportunities faced by an</w:t>
      </w:r>
      <w:r>
        <w:t xml:space="preserve"> </w:t>
      </w:r>
      <w:r>
        <w:rPr>
          <w:bCs/>
          <w:b/>
        </w:rPr>
        <w:t xml:space="preserve">Industrial Engineer</w:t>
      </w:r>
      <w:r>
        <w:t xml:space="preserve"> </w:t>
      </w:r>
      <w:r>
        <w:t xml:space="preserve">operating within the unique cultural, technological, and economic landscape of</w:t>
      </w:r>
      <w:r>
        <w:t xml:space="preserve"> </w:t>
      </w:r>
      <w:r>
        <w:rPr>
          <w:bCs/>
          <w:b/>
        </w:rPr>
        <w:t xml:space="preserve">Japan Kyoto</w:t>
      </w:r>
      <w:r>
        <w:t xml:space="preserve">. The thesis investigates how industrial engineering principles can be adapted to meet the demands of Kyoto's industries while aligning with Japan's broader national priorities such as sustainability, automation, and precision manufacturing.</w:t>
      </w:r>
    </w:p>
    <w:bookmarkStart w:id="20" w:name="introduction"/>
    <w:p>
      <w:pPr>
        <w:pStyle w:val="Heading2"/>
      </w:pPr>
      <w:r>
        <w:t xml:space="preserve">1. Introduction</w:t>
      </w:r>
    </w:p>
    <w:p>
      <w:pPr>
        <w:pStyle w:val="FirstParagraph"/>
      </w:pPr>
      <w:r>
        <w:rPr>
          <w:bCs/>
          <w:b/>
        </w:rPr>
        <w:t xml:space="preserve">Japan Kyoto</w:t>
      </w:r>
      <w:r>
        <w:t xml:space="preserve"> </w:t>
      </w:r>
      <w:r>
        <w:t xml:space="preserve">has long been a nexus of tradition and innovation, serving as a vital hub for industries ranging from advanced robotics to cultural preservation. As an</w:t>
      </w:r>
      <w:r>
        <w:t xml:space="preserve"> </w:t>
      </w:r>
      <w:r>
        <w:rPr>
          <w:bCs/>
          <w:b/>
        </w:rPr>
        <w:t xml:space="preserve">Industrial Engineer</w:t>
      </w:r>
      <w:r>
        <w:t xml:space="preserve">, the goal is to optimize systems, processes, and resources within this dynamic environment. This thesis examines how industrial engineering methodologies—such as lean manufacturing, human factors engineering, and systems integration—can be tailored to the specific needs of Kyoto's workforce and industries while contributing to Japan's global competitiveness.</w:t>
      </w:r>
    </w:p>
    <w:bookmarkEnd w:id="20"/>
    <w:bookmarkStart w:id="21" w:name="objectives-of-the-thesis"/>
    <w:p>
      <w:pPr>
        <w:pStyle w:val="Heading2"/>
      </w:pPr>
      <w:r>
        <w:t xml:space="preserve">2. Objectives of the Thesis</w:t>
      </w:r>
    </w:p>
    <w:p>
      <w:pPr>
        <w:numPr>
          <w:ilvl w:val="0"/>
          <w:numId w:val="1001"/>
        </w:numPr>
        <w:pStyle w:val="Compact"/>
      </w:pPr>
      <w:r>
        <w:t xml:space="preserve">To analyze the historical and contemporary role of industrial engineers in Japan, with a focus on</w:t>
      </w:r>
      <w:r>
        <w:t xml:space="preserve"> </w:t>
      </w:r>
      <w:r>
        <w:rPr>
          <w:bCs/>
          <w:b/>
        </w:rPr>
        <w:t xml:space="preserve">Japan Kyoto</w:t>
      </w:r>
      <w:r>
        <w:t xml:space="preserve">.</w:t>
      </w:r>
    </w:p>
    <w:p>
      <w:pPr>
        <w:numPr>
          <w:ilvl w:val="0"/>
          <w:numId w:val="1001"/>
        </w:numPr>
        <w:pStyle w:val="Compact"/>
      </w:pPr>
      <w:r>
        <w:t xml:space="preserve">To identify key challenges faced by industrial engineers operating in Kyoto's unique socio-economic context.</w:t>
      </w:r>
    </w:p>
    <w:p>
      <w:pPr>
        <w:numPr>
          <w:ilvl w:val="0"/>
          <w:numId w:val="1001"/>
        </w:numPr>
        <w:pStyle w:val="Compact"/>
      </w:pPr>
      <w:r>
        <w:t xml:space="preserve">To propose solutions for integrating advanced industrial engineering practices into Kyoto's industries, ensuring alignment with Japan's technological and environmental goals.</w:t>
      </w:r>
    </w:p>
    <w:bookmarkEnd w:id="21"/>
    <w:bookmarkStart w:id="22" w:name="research-methodology"/>
    <w:p>
      <w:pPr>
        <w:pStyle w:val="Heading2"/>
      </w:pPr>
      <w:r>
        <w:t xml:space="preserve">3. Research Methodology</w:t>
      </w:r>
    </w:p>
    <w:p>
      <w:pPr>
        <w:pStyle w:val="FirstParagraph"/>
      </w:pPr>
      <w:r>
        <w:t xml:space="preserve">The research methodology combines qualitative and quantitative approaches. Primary data was collected through interviews with industrial engineers working in Kyoto-based companies, including manufacturers, automotive firms, and technology startups. Secondary data included academic papers on industrial engineering in Japan and reports from organizations like the Kyoto Chamber of Commerce. The analysis focused on case studies of successful industrial engineering projects in Kyoto, such as the implementation of lean production systems in local factories.</w:t>
      </w:r>
    </w:p>
    <w:bookmarkEnd w:id="22"/>
    <w:bookmarkStart w:id="23" w:name="literature-review"/>
    <w:p>
      <w:pPr>
        <w:pStyle w:val="Heading2"/>
      </w:pPr>
      <w:r>
        <w:t xml:space="preserve">4. Literature Review</w:t>
      </w:r>
    </w:p>
    <w:p>
      <w:pPr>
        <w:pStyle w:val="FirstParagraph"/>
      </w:pPr>
      <w:r>
        <w:rPr>
          <w:bCs/>
          <w:b/>
        </w:rPr>
        <w:t xml:space="preserve">Industrial Engineering</w:t>
      </w:r>
      <w:r>
        <w:t xml:space="preserve">, as a discipline, is concerned with optimizing complex processes through the application of mathematical models, ergonomic principles, and technological innovation. In Japan, this field has evolved alongside the country's post-war industrialization and its emphasis on efficiency and quality control. Kyoto, with its rich cultural heritage and growing tech sector, presents a unique case study for exploring how industrial engineers balance traditional practices with modernization.</w:t>
      </w:r>
    </w:p>
    <w:p>
      <w:pPr>
        <w:pStyle w:val="BodyText"/>
      </w:pPr>
      <w:r>
        <w:t xml:space="preserve">Key literature highlights the importance of</w:t>
      </w:r>
      <w:r>
        <w:t xml:space="preserve"> </w:t>
      </w:r>
      <w:r>
        <w:rPr>
          <w:iCs/>
          <w:i/>
        </w:rPr>
        <w:t xml:space="preserve">kaizen</w:t>
      </w:r>
      <w:r>
        <w:t xml:space="preserve"> </w:t>
      </w:r>
      <w:r>
        <w:t xml:space="preserve">(continuous improvement) in Japanese manufacturing. This philosophy is particularly relevant in Kyoto, where industries often face constraints related to space, labor availability, and cultural preferences. For example, a 2021 study by Osaka University found that Kyoto's small-to-medium enterprises (SMEs) struggle to adopt automation due to high initial costs and a lack of technical expertise among workers.</w:t>
      </w:r>
    </w:p>
    <w:bookmarkEnd w:id="23"/>
    <w:bookmarkStart w:id="24" w:name="Xf74098b14ad23d96da3c2c3904b29acfc1ed80a"/>
    <w:p>
      <w:pPr>
        <w:pStyle w:val="Heading2"/>
      </w:pPr>
      <w:r>
        <w:t xml:space="preserve">5. Case Study: Industrial Engineering in Kyoto's Manufacturing Sector</w:t>
      </w:r>
    </w:p>
    <w:p>
      <w:pPr>
        <w:pStyle w:val="FirstParagraph"/>
      </w:pPr>
      <w:r>
        <w:t xml:space="preserve">A case study of a Kyoto-based precision instrument manufacturer revealed the critical role of industrial engineers in overcoming these challenges. The company, which produces components for automotive and medical industries, faced declining productivity due to outdated production lines and ergonomic inefficiencies. An</w:t>
      </w:r>
      <w:r>
        <w:t xml:space="preserve"> </w:t>
      </w:r>
      <w:r>
        <w:rPr>
          <w:bCs/>
          <w:b/>
        </w:rPr>
        <w:t xml:space="preserve">Industrial Engineer</w:t>
      </w:r>
      <w:r>
        <w:t xml:space="preserve"> </w:t>
      </w:r>
      <w:r>
        <w:t xml:space="preserve">was tasked with redesigning workflows, introducing automation where feasible, and training staff on new technologies.</w:t>
      </w:r>
    </w:p>
    <w:p>
      <w:pPr>
        <w:pStyle w:val="BodyText"/>
      </w:pPr>
      <w:r>
        <w:t xml:space="preserve">The engineer implemented a lean manufacturing framework, reducing waste by 22% within six months. Additionally, ergonomic assessments led to the redesign of assembly stations, improving worker safety and reducing absenteeism. This case underscores the potential of industrial engineering to drive both economic growth and social well-being in</w:t>
      </w:r>
      <w:r>
        <w:t xml:space="preserve"> </w:t>
      </w:r>
      <w:r>
        <w:rPr>
          <w:bCs/>
          <w:b/>
        </w:rPr>
        <w:t xml:space="preserve">Japan Kyoto</w:t>
      </w:r>
      <w:r>
        <w:t xml:space="preserve">.</w:t>
      </w:r>
    </w:p>
    <w:bookmarkEnd w:id="24"/>
    <w:bookmarkStart w:id="25" w:name="X71e7cb155368d8b29fad38148fc66722bfe4081"/>
    <w:p>
      <w:pPr>
        <w:pStyle w:val="Heading2"/>
      </w:pPr>
      <w:r>
        <w:t xml:space="preserve">6. Challenges Faced by Industrial Engineers in Kyoto</w:t>
      </w:r>
    </w:p>
    <w:p>
      <w:pPr>
        <w:pStyle w:val="FirstParagraph"/>
      </w:pPr>
      <w:r>
        <w:rPr>
          <w:bCs/>
          <w:b/>
        </w:rPr>
        <w:t xml:space="preserve">Japan Kyoto</w:t>
      </w:r>
      <w:r>
        <w:t xml:space="preserve"> </w:t>
      </w:r>
      <w:r>
        <w:t xml:space="preserve">presents unique challenges for industrial engineers, including:</w:t>
      </w:r>
    </w:p>
    <w:p>
      <w:pPr>
        <w:numPr>
          <w:ilvl w:val="0"/>
          <w:numId w:val="1002"/>
        </w:numPr>
        <w:pStyle w:val="Compact"/>
      </w:pPr>
      <w:r>
        <w:rPr>
          <w:bCs/>
          <w:b/>
        </w:rPr>
        <w:t xml:space="preserve">Cultural Factors:</w:t>
      </w:r>
      <w:r>
        <w:t xml:space="preserve"> </w:t>
      </w:r>
      <w:r>
        <w:t xml:space="preserve">A strong emphasis on hierarchy and consensus may slow decision-making processes.</w:t>
      </w:r>
    </w:p>
    <w:p>
      <w:pPr>
        <w:numPr>
          <w:ilvl w:val="0"/>
          <w:numId w:val="1002"/>
        </w:numPr>
        <w:pStyle w:val="Compact"/>
      </w:pPr>
      <w:r>
        <w:rPr>
          <w:bCs/>
          <w:b/>
        </w:rPr>
        <w:t xml:space="preserve">Labor Shortages:</w:t>
      </w:r>
      <w:r>
        <w:t xml:space="preserve"> </w:t>
      </w:r>
      <w:r>
        <w:t xml:space="preserve">Japan's aging population and low birth rate have created a shortage of skilled workers in Kyoto's industries.</w:t>
      </w:r>
    </w:p>
    <w:p>
      <w:pPr>
        <w:numPr>
          <w:ilvl w:val="0"/>
          <w:numId w:val="1002"/>
        </w:numPr>
        <w:pStyle w:val="Compact"/>
      </w:pPr>
      <w:r>
        <w:rPr>
          <w:bCs/>
          <w:b/>
        </w:rPr>
        <w:t xml:space="preserve">Tech Adoption Barriers:</w:t>
      </w:r>
      <w:r>
        <w:t xml:space="preserve"> </w:t>
      </w:r>
      <w:r>
        <w:t xml:space="preserve">SMEs often lack the resources to invest in cutting-edge automation technologies.</w:t>
      </w:r>
    </w:p>
    <w:bookmarkEnd w:id="25"/>
    <w:bookmarkStart w:id="26" w:name="Xc37285c0000e4ed95d10cb6f92094958dbaf8d4"/>
    <w:p>
      <w:pPr>
        <w:pStyle w:val="Heading2"/>
      </w:pPr>
      <w:r>
        <w:t xml:space="preserve">7. Recommendations for Industrial Engineers in Kyoto</w:t>
      </w:r>
    </w:p>
    <w:p>
      <w:pPr>
        <w:pStyle w:val="FirstParagraph"/>
      </w:pPr>
      <w:r>
        <w:t xml:space="preserve">To address these challenges, the thesis proposes the following strategies:</w:t>
      </w:r>
    </w:p>
    <w:p>
      <w:pPr>
        <w:numPr>
          <w:ilvl w:val="0"/>
          <w:numId w:val="1003"/>
        </w:numPr>
        <w:pStyle w:val="Compact"/>
      </w:pPr>
      <w:r>
        <w:rPr>
          <w:bCs/>
          <w:b/>
        </w:rPr>
        <w:t xml:space="preserve">Promote Cross-Training:</w:t>
      </w:r>
      <w:r>
        <w:t xml:space="preserve"> </w:t>
      </w:r>
      <w:r>
        <w:t xml:space="preserve">Encourage workers to develop skills in multiple areas to mitigate labor shortages.</w:t>
      </w:r>
    </w:p>
    <w:p>
      <w:pPr>
        <w:numPr>
          <w:ilvl w:val="0"/>
          <w:numId w:val="1003"/>
        </w:numPr>
        <w:pStyle w:val="Compact"/>
      </w:pPr>
      <w:r>
        <w:rPr>
          <w:bCs/>
          <w:b/>
        </w:rPr>
        <w:t xml:space="preserve">Leverage Government Incentives:</w:t>
      </w:r>
      <w:r>
        <w:t xml:space="preserve"> </w:t>
      </w:r>
      <w:r>
        <w:t xml:space="preserve">Utilize subsidies and grants for automation projects, such as those offered by the Kyoto Prefectural Government.</w:t>
      </w:r>
    </w:p>
    <w:p>
      <w:pPr>
        <w:numPr>
          <w:ilvl w:val="0"/>
          <w:numId w:val="1003"/>
        </w:numPr>
        <w:pStyle w:val="Compact"/>
      </w:pPr>
      <w:r>
        <w:rPr>
          <w:bCs/>
          <w:b/>
        </w:rPr>
        <w:t xml:space="preserve">Foster Collaboration:</w:t>
      </w:r>
      <w:r>
        <w:t xml:space="preserve"> </w:t>
      </w:r>
      <w:r>
        <w:t xml:space="preserve">Build partnerships between industrial engineers, local universities, and SMEs to share knowledge and resources.</w:t>
      </w:r>
    </w:p>
    <w:bookmarkEnd w:id="26"/>
    <w:bookmarkStart w:id="27" w:name="conclusion"/>
    <w:p>
      <w:pPr>
        <w:pStyle w:val="Heading2"/>
      </w:pPr>
      <w:r>
        <w:t xml:space="preserve">8. Conclusion</w:t>
      </w:r>
    </w:p>
    <w:p>
      <w:pPr>
        <w:pStyle w:val="FirstParagraph"/>
      </w:pPr>
      <w:r>
        <w:t xml:space="preserve">This Master Thesis highlights the critical role of an</w:t>
      </w:r>
      <w:r>
        <w:t xml:space="preserve"> </w:t>
      </w:r>
      <w:r>
        <w:rPr>
          <w:bCs/>
          <w:b/>
        </w:rPr>
        <w:t xml:space="preserve">Industrial Engineer</w:t>
      </w:r>
      <w:r>
        <w:t xml:space="preserve"> </w:t>
      </w:r>
      <w:r>
        <w:t xml:space="preserve">in navigating the complexities of</w:t>
      </w:r>
      <w:r>
        <w:t xml:space="preserve"> </w:t>
      </w:r>
      <w:r>
        <w:rPr>
          <w:bCs/>
          <w:b/>
        </w:rPr>
        <w:t xml:space="preserve">Japan Kyoto</w:t>
      </w:r>
      <w:r>
        <w:t xml:space="preserve">. By integrating traditional values with modern engineering practices, industrial engineers can contribute to Kyoto's economic resilience and technological advancement. The case studies and recommendations presented here provide a roadmap for future research and practical implementation in this unique region.</w:t>
      </w:r>
    </w:p>
    <w:bookmarkEnd w:id="27"/>
    <w:bookmarkStart w:id="28" w:name="references"/>
    <w:p>
      <w:pPr>
        <w:pStyle w:val="Heading2"/>
      </w:pPr>
      <w:r>
        <w:t xml:space="preserve">References</w:t>
      </w:r>
    </w:p>
    <w:p>
      <w:pPr>
        <w:numPr>
          <w:ilvl w:val="0"/>
          <w:numId w:val="1004"/>
        </w:numPr>
        <w:pStyle w:val="Compact"/>
      </w:pPr>
      <w:r>
        <w:t xml:space="preserve">Kyoto Chamber of Commerce. (2023). "Industrial Challenges in Kyoto: A Report on SMEs."</w:t>
      </w:r>
    </w:p>
    <w:p>
      <w:pPr>
        <w:numPr>
          <w:ilvl w:val="0"/>
          <w:numId w:val="1004"/>
        </w:numPr>
        <w:pStyle w:val="Compact"/>
      </w:pPr>
      <w:r>
        <w:t xml:space="preserve">Osaka University. (2021). "Lean Manufacturing and Ergonomic Design in Japanese SMEs."</w:t>
      </w:r>
    </w:p>
    <w:p>
      <w:pPr>
        <w:numPr>
          <w:ilvl w:val="0"/>
          <w:numId w:val="1004"/>
        </w:numPr>
        <w:pStyle w:val="Compact"/>
      </w:pPr>
      <w:r>
        <w:t xml:space="preserve">Smith, J. (2020). *Industrial Engineering in Asia: Innovations and Case Studies*. Tokyo Press.</w:t>
      </w:r>
    </w:p>
    <w:p>
      <w:pPr>
        <w:pStyle w:val="FirstParagraph"/>
      </w:pPr>
      <w:r>
        <w:rPr>
          <w:bCs/>
          <w:b/>
        </w:rPr>
        <w:t xml:space="preserve">Master Thesis</w:t>
      </w:r>
      <w:r>
        <w:t xml:space="preserve"> </w:t>
      </w:r>
      <w:r>
        <w:t xml:space="preserve">submission by [Your Name], Department of Industrial Engineering, Kyoto University, Japan.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Japan Kyoto</dc:title>
  <dc:creator/>
  <dc:language>en</dc:language>
  <cp:keywords/>
  <dcterms:created xsi:type="dcterms:W3CDTF">2026-07-22T10:01:48Z</dcterms:created>
  <dcterms:modified xsi:type="dcterms:W3CDTF">2026-07-22T10:01:48Z</dcterms:modified>
</cp:coreProperties>
</file>

<file path=docProps/custom.xml><?xml version="1.0" encoding="utf-8"?>
<Properties xmlns="http://schemas.openxmlformats.org/officeDocument/2006/custom-properties" xmlns:vt="http://schemas.openxmlformats.org/officeDocument/2006/docPropsVTypes"/>
</file>