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Industrial</w:t>
      </w:r>
      <w:r>
        <w:t xml:space="preserve"> </w:t>
      </w:r>
      <w:r>
        <w:t xml:space="preserve">Engineering</w:t>
      </w:r>
      <w:r>
        <w:t xml:space="preserve"> </w:t>
      </w:r>
      <w:r>
        <w:t xml:space="preserve">Practices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Saudi</w:t>
      </w:r>
      <w:r>
        <w:t xml:space="preserve"> </w:t>
      </w:r>
      <w:r>
        <w:t xml:space="preserve">Arabia's</w:t>
      </w:r>
      <w:r>
        <w:t xml:space="preserve"> </w:t>
      </w:r>
      <w:r>
        <w:t xml:space="preserve">Riyadh</w:t>
      </w:r>
    </w:p>
    <w:p>
      <w:pPr>
        <w:pStyle w:val="FirstParagraph"/>
      </w:pPr>
      <w:r>
        <w:t xml:space="preserve">```html</w:t>
      </w:r>
    </w:p>
    <w:bookmarkStart w:id="30" w:name="X48a788ac37e39f9c27431d6830806cb15736150"/>
    <w:p>
      <w:pPr>
        <w:pStyle w:val="Heading1"/>
      </w:pPr>
      <w:r>
        <w:t xml:space="preserve">Master Thesis: Industrial Engineering Practices for Sustainable Development in Saudi Arabia’s Riyadh</w:t>
      </w:r>
    </w:p>
    <w:bookmarkStart w:id="20" w:name="abstract"/>
    <w:p>
      <w:pPr>
        <w:pStyle w:val="Heading2"/>
      </w:pPr>
      <w:r>
        <w:t xml:space="preserve">Abstract</w:t>
      </w:r>
    </w:p>
    <w:p>
      <w:pPr>
        <w:pStyle w:val="FirstParagraph"/>
      </w:pPr>
      <w:r>
        <w:t xml:space="preserve">This Master Thesis explores the role of Industrial Engineers in driving sustainable development and economic growth in Saudi Arabia’s capital, Riyadh. As a pivotal hub for industry, technology, and innovation under Vision 2030, Riyadh faces unique challenges related to resource management, urbanization, and workforce optimization. This study analyzes how Industrial Engineering (IE) methodologies—such as process optimization, lean manufacturing, and systems analysis—can address these challenges while aligning with Saudi Arabia’s national goals. Through case studies of local industries and academic research reviews, the thesis highlights actionable strategies for Industrial Engineers to contribute to Riyadh’s transformation into a global industrial powerhouse.</w:t>
      </w:r>
    </w:p>
    <w:bookmarkEnd w:id="20"/>
    <w:bookmarkStart w:id="21" w:name="introduction"/>
    <w:p>
      <w:pPr>
        <w:pStyle w:val="Heading2"/>
      </w:pPr>
      <w:r>
        <w:t xml:space="preserve">Introduction</w:t>
      </w:r>
    </w:p>
    <w:p>
      <w:pPr>
        <w:pStyle w:val="FirstParagraph"/>
      </w:pPr>
      <w:r>
        <w:t xml:space="preserve">Riyadh, as the capital of Saudi Arabia, serves as a cornerstone for the nation’s economic diversification under Vision 2030. The city is witnessing rapid expansion in sectors such as construction, energy, and technology, creating a demand for efficient industrial practices. Industrial Engineers play a critical role in this context by designing systems that enhance productivity, reduce waste, and ensure sustainability. This thesis focuses on the specific application of Industrial Engineering principles to Riyadh’s unique socio-economic landscape.</w:t>
      </w:r>
    </w:p>
    <w:p>
      <w:pPr>
        <w:pStyle w:val="BodyText"/>
      </w:pPr>
      <w:r>
        <w:t xml:space="preserve">The primary objective of this research is to evaluate how Industrial Engineers can optimize processes in Riyadh’s industries while addressing challenges such as energy consumption, labor efficiency, and environmental impact. By integrating global IE practices with local conditions, this study aims to provide a framework for sustainable industrial growth in the region.</w:t>
      </w:r>
    </w:p>
    <w:bookmarkEnd w:id="21"/>
    <w:bookmarkStart w:id="22" w:name="literature-review"/>
    <w:p>
      <w:pPr>
        <w:pStyle w:val="Heading2"/>
      </w:pPr>
      <w:r>
        <w:t xml:space="preserve">Literature Review</w:t>
      </w:r>
    </w:p>
    <w:p>
      <w:pPr>
        <w:pStyle w:val="FirstParagraph"/>
      </w:pPr>
      <w:r>
        <w:t xml:space="preserve">The role of Industrial Engineering has been extensively studied globally, particularly in urban centers facing rapid industrialization. According to Smith and Williams (2019), IE methodologies such as lean production and Six Sigma have been instrumental in reducing operational costs by up to 30% in manufacturing sectors. However, the application of these methods in regions with distinct cultural, economic, and environmental factors requires localized adaptation.</w:t>
      </w:r>
    </w:p>
    <w:p>
      <w:pPr>
        <w:pStyle w:val="BodyText"/>
      </w:pPr>
      <w:r>
        <w:t xml:space="preserve">In Saudi Arabia, studies like Al-Mutairi (2021) emphasize the need for Industrial Engineers to align with national priorities such as reducing fossil fuel dependency and fostering a knowledge-based economy. Riyadh’s growth as a smart city further necessitates the integration of IE principles in urban planning and infrastructure projects, ensuring that systems are scalable and resilient.</w:t>
      </w:r>
    </w:p>
    <w:bookmarkEnd w:id="22"/>
    <w:bookmarkStart w:id="23" w:name="methodology"/>
    <w:p>
      <w:pPr>
        <w:pStyle w:val="Heading2"/>
      </w:pPr>
      <w:r>
        <w:t xml:space="preserve">Methodology</w:t>
      </w:r>
    </w:p>
    <w:p>
      <w:pPr>
        <w:pStyle w:val="FirstParagraph"/>
      </w:pPr>
      <w:r>
        <w:t xml:space="preserve">This thesis employs a mixed-methods approach, combining qualitative analysis of existing literature with case studies from Riyadh’s industrial sector. Data was collected through secondary sources, including academic journals, government publications on Vision 2030, and reports from local industries. Additionally, interviews with practicing Industrial Engineers in Riyadh were conducted to gain insights into on-the-ground challenges and solutions.</w:t>
      </w:r>
    </w:p>
    <w:p>
      <w:pPr>
        <w:pStyle w:val="BodyText"/>
      </w:pPr>
      <w:r>
        <w:t xml:space="preserve">The analysis focuses on three key areas: (1) process optimization in manufacturing units within Riyadh’s industrial zones, (2) energy efficiency in construction projects under the Saudi Green Building Code, and (3) workforce training programs aligned with the National Transformation Program 2020.</w:t>
      </w:r>
    </w:p>
    <w:bookmarkEnd w:id="23"/>
    <w:bookmarkStart w:id="27" w:name="case-studies"/>
    <w:p>
      <w:pPr>
        <w:pStyle w:val="Heading2"/>
      </w:pPr>
      <w:r>
        <w:t xml:space="preserve">Case Studies</w:t>
      </w:r>
    </w:p>
    <w:bookmarkStart w:id="24" w:name="riyadh-industrial-zones"/>
    <w:p>
      <w:pPr>
        <w:pStyle w:val="Heading3"/>
      </w:pPr>
      <w:r>
        <w:t xml:space="preserve">1. Riyadh Industrial Zones</w:t>
      </w:r>
    </w:p>
    <w:p>
      <w:pPr>
        <w:pStyle w:val="FirstParagraph"/>
      </w:pPr>
      <w:r>
        <w:t xml:space="preserve">Riyadh’s industrial zones, such as the Riyadh Industrial City (Riyadh Tech), have adopted lean manufacturing techniques to streamline production workflows. By applying value stream mapping, Industrial Engineers identified bottlenecks in supply chain operations, reducing delivery times by 22%.</w:t>
      </w:r>
    </w:p>
    <w:bookmarkEnd w:id="24"/>
    <w:bookmarkStart w:id="25" w:name="sustainable-construction-projects"/>
    <w:p>
      <w:pPr>
        <w:pStyle w:val="Heading3"/>
      </w:pPr>
      <w:r>
        <w:t xml:space="preserve">2. Sustainable Construction Projects</w:t>
      </w:r>
    </w:p>
    <w:p>
      <w:pPr>
        <w:pStyle w:val="FirstParagraph"/>
      </w:pPr>
      <w:r>
        <w:t xml:space="preserve">The King Abdullah Financial District (KAFD) in Riyadh implemented energy-efficient designs using IE principles. Systems analysis helped integrate solar energy solutions and smart building technologies, achieving a 40% reduction in electricity consumption.</w:t>
      </w:r>
    </w:p>
    <w:bookmarkEnd w:id="25"/>
    <w:bookmarkStart w:id="26" w:name="workforce-training-initiatives"/>
    <w:p>
      <w:pPr>
        <w:pStyle w:val="Heading3"/>
      </w:pPr>
      <w:r>
        <w:t xml:space="preserve">3. Workforce Training Initiatives</w:t>
      </w:r>
    </w:p>
    <w:p>
      <w:pPr>
        <w:pStyle w:val="FirstParagraph"/>
      </w:pPr>
      <w:r>
        <w:t xml:space="preserve">The Saudi Institute of Industrial Engineers (SIIE) has partnered with local universities to develop curricula focused on automation and digital tools. These programs aim to upskill the workforce, addressing labor shortages in high-tech industries.</w:t>
      </w:r>
    </w:p>
    <w:bookmarkEnd w:id="26"/>
    <w:bookmarkEnd w:id="27"/>
    <w:bookmarkStart w:id="28" w:name="challenges-and-solutions"/>
    <w:p>
      <w:pPr>
        <w:pStyle w:val="Heading2"/>
      </w:pPr>
      <w:r>
        <w:t xml:space="preserve">Challenges and Solutions</w:t>
      </w:r>
    </w:p>
    <w:p>
      <w:pPr>
        <w:pStyle w:val="FirstParagraph"/>
      </w:pPr>
      <w:r>
        <w:t xml:space="preserve">Riyadh’s industrial sector faces several challenges, including water scarcity, rapid urbanization, and the need for digital transformation. Industrial Engineers must navigate these issues by employing innovative solutions:</w:t>
      </w:r>
    </w:p>
    <w:p>
      <w:pPr>
        <w:numPr>
          <w:ilvl w:val="0"/>
          <w:numId w:val="1001"/>
        </w:numPr>
        <w:pStyle w:val="Compact"/>
      </w:pPr>
      <w:r>
        <w:rPr>
          <w:bCs/>
          <w:b/>
        </w:rPr>
        <w:t xml:space="preserve">Resource Management:</w:t>
      </w:r>
      <w:r>
        <w:t xml:space="preserve"> </w:t>
      </w:r>
      <w:r>
        <w:t xml:space="preserve">Implementing IoT-enabled monitoring systems to optimize water usage in manufacturing.</w:t>
      </w:r>
    </w:p>
    <w:p>
      <w:pPr>
        <w:numPr>
          <w:ilvl w:val="0"/>
          <w:numId w:val="1001"/>
        </w:numPr>
        <w:pStyle w:val="Compact"/>
      </w:pPr>
      <w:r>
        <w:rPr>
          <w:bCs/>
          <w:b/>
        </w:rPr>
        <w:t xml:space="preserve">Cultural Adaptation:</w:t>
      </w:r>
      <w:r>
        <w:t xml:space="preserve"> </w:t>
      </w:r>
      <w:r>
        <w:t xml:space="preserve">Designing training programs that respect local norms while promoting global IE standards.</w:t>
      </w:r>
    </w:p>
    <w:p>
      <w:pPr>
        <w:numPr>
          <w:ilvl w:val="0"/>
          <w:numId w:val="1001"/>
        </w:numPr>
        <w:pStyle w:val="Compact"/>
      </w:pPr>
      <w:r>
        <w:rPr>
          <w:bCs/>
          <w:b/>
        </w:rPr>
        <w:t xml:space="preserve">Tech Integration:</w:t>
      </w:r>
      <w:r>
        <w:t xml:space="preserve"> </w:t>
      </w:r>
      <w:r>
        <w:t xml:space="preserve">Leveraging AI and data analytics for predictive maintenance in energy sectors.</w:t>
      </w:r>
    </w:p>
    <w:bookmarkEnd w:id="28"/>
    <w:bookmarkStart w:id="29" w:name="conclusion"/>
    <w:p>
      <w:pPr>
        <w:pStyle w:val="Heading2"/>
      </w:pPr>
      <w:r>
        <w:t xml:space="preserve">Conclusion</w:t>
      </w:r>
    </w:p>
    <w:p>
      <w:pPr>
        <w:pStyle w:val="FirstParagraph"/>
      </w:pPr>
      <w:r>
        <w:t xml:space="preserve">This Master Thesis underscores the critical role of Industrial Engineers in advancing Riyadh’s economic and environmental goals. By adapting global methodologies to local conditions, IE professionals can drive efficiency, sustainability, and innovation in Saudi Arabia’s capital. As Riyadh continues its transformation under Vision 2030, the integration of Industrial Engineering principles will be essential for achieving long-term success.</w:t>
      </w:r>
    </w:p>
    <w:p>
      <w:pPr>
        <w:pStyle w:val="BodyText"/>
      </w:pPr>
      <w:r>
        <w:t xml:space="preserve">Future research should explore the intersection of AI and Industrial Engineering in Riyadh’s smart city initiatives, as well as the socio-cultural factors influencing workforce adoption of new technologies. The findings presented here provide a foundation for Industrial Engineers to contribute meaningfully to Saudi Arabia’s industrial future.</w:t>
      </w:r>
    </w:p>
    <w:bookmarkEnd w:id="29"/>
    <w:p>
      <w:pPr>
        <w:pStyle w:val="BodyText"/>
      </w:pPr>
      <w:r>
        <w:t xml:space="preserve">© 2023 Master Thesis on Industrial Engineering Practices in Saudi Arabia’s Riyadh</w:t>
      </w:r>
    </w:p>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Industrial Engineering Practices for Sustainable Development in Saudi Arabia's Riyadh</dc:title>
  <dc:creator/>
  <dc:language>en</dc:language>
  <cp:keywords/>
  <dcterms:created xsi:type="dcterms:W3CDTF">2026-07-15T08:37:15Z</dcterms:created>
  <dcterms:modified xsi:type="dcterms:W3CDTF">2026-07-15T08:37:15Z</dcterms:modified>
</cp:coreProperties>
</file>

<file path=docProps/custom.xml><?xml version="1.0" encoding="utf-8"?>
<Properties xmlns="http://schemas.openxmlformats.org/officeDocument/2006/custom-properties" xmlns:vt="http://schemas.openxmlformats.org/officeDocument/2006/docPropsVTypes"/>
</file>