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0ccb04d48e437a2b52a27cf94c9d50e1e182d7a"/>
    <w:p>
      <w:pPr>
        <w:pStyle w:val="Heading1"/>
      </w:pPr>
      <w:r>
        <w:t xml:space="preserve">Master Thesis: Industrial Engineer in South Africa Cape Town</w:t>
      </w:r>
    </w:p>
    <w:bookmarkStart w:id="20" w:name="abstract"/>
    <w:p>
      <w:pPr>
        <w:pStyle w:val="Heading2"/>
      </w:pPr>
      <w:r>
        <w:t xml:space="preserve">Abstract</w:t>
      </w:r>
    </w:p>
    <w:p>
      <w:pPr>
        <w:pStyle w:val="FirstParagraph"/>
      </w:pPr>
      <w:r>
        <w:t xml:space="preserve">This Master Thesis explores the role of an Industrial Engineer within the dynamic economic and industrial landscape of South Africa’s Cape Town. Focused on optimizing systems, processes, and resources to enhance productivity and sustainability, this research addresses the unique challenges faced by industries in Cape Town. By integrating theoretical frameworks with local case studies, this thesis contributes to advancing industrial engineering practices tailored to the socio-economic context of South Africa’s Western Cape province.</w:t>
      </w:r>
    </w:p>
    <w:bookmarkEnd w:id="20"/>
    <w:bookmarkStart w:id="21" w:name="introduction"/>
    <w:p>
      <w:pPr>
        <w:pStyle w:val="Heading2"/>
      </w:pPr>
      <w:r>
        <w:t xml:space="preserve">Introduction</w:t>
      </w:r>
    </w:p>
    <w:p>
      <w:pPr>
        <w:pStyle w:val="FirstParagraph"/>
      </w:pPr>
      <w:r>
        <w:t xml:space="preserve">The field of Industrial Engineering (IE) is pivotal in driving innovation and efficiency across industries. In South Africa Cape Town, where sectors such as manufacturing, logistics, and mining are central to the economy, the role of an Industrial Engineer becomes critical. This Master Thesis investigates how IE principles can address systemic inefficiencies in Cape Town’s industrial sector while aligning with national goals for sustainable development.</w:t>
      </w:r>
    </w:p>
    <w:p>
      <w:pPr>
        <w:pStyle w:val="BodyText"/>
      </w:pPr>
      <w:r>
        <w:t xml:space="preserve">Cape Town’s strategic location as a global trade hub presents both opportunities and challenges for Industrial Engineers. The city’s diverse industries—ranging from renewable energy to tourism—require tailored solutions to mitigate resource constraints, labor shortages, and technological gaps. This thesis aims to bridge the gap between academic theory and practical application by proposing actionable strategies for IE professionals operating in this region.</w:t>
      </w:r>
    </w:p>
    <w:bookmarkEnd w:id="21"/>
    <w:bookmarkStart w:id="22" w:name="literature-review"/>
    <w:p>
      <w:pPr>
        <w:pStyle w:val="Heading2"/>
      </w:pPr>
      <w:r>
        <w:t xml:space="preserve">Literature Review</w:t>
      </w:r>
    </w:p>
    <w:p>
      <w:pPr>
        <w:pStyle w:val="FirstParagraph"/>
      </w:pPr>
      <w:r>
        <w:t xml:space="preserve">Industrial Engineering has traditionally focused on improving productivity through systems analysis, operations research, and process optimization. Recent studies highlight its growing importance in addressing global challenges such as climate change and urbanization (Smith &amp; Jones, 2019). In South Africa, research by the Council for Scientific and Industrial Research (CSIR) underscores the need for localized IE frameworks to address sector-specific issues like energy poverty in mining operations.</w:t>
      </w:r>
    </w:p>
    <w:p>
      <w:pPr>
        <w:pStyle w:val="BodyText"/>
      </w:pPr>
      <w:r>
        <w:t xml:space="preserve">Cape Town’s unique context—marked by water scarcity, urbanization pressures, and a diverse industrial base—requires innovative IE approaches. For example, studies from Stellenbosch University emphasize the role of lean manufacturing and Six Sigma methodologies in reducing waste in Cape Town’s small-to-medium enterprises (SMEs). This thesis builds on these findings by proposing a case study-driven approach to evaluate IE interventions in the region.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Industrial Engineers working in Cape Town, including interviews with professionals from sectors such as manufacturing (e.g., Table Bay Industrial Development Zone) and logistics (e.g., Port of Cape Town). Surveys were distributed to SMEs in the Western Cape to assess their operational challenges and IE adoption rates.</w:t>
      </w:r>
    </w:p>
    <w:p>
      <w:pPr>
        <w:pStyle w:val="BodyText"/>
      </w:pPr>
      <w:r>
        <w:t xml:space="preserve">Secondary data sources included reports from the City of Cape Town, the Department of Trade, Industry, and Competition (DTIC), and academic journals. The analysis focused on identifying trends in resource allocation, supply chain disruptions, and workforce training gaps. This methodology ensures that findings are grounded in both local practices and broader IE principles.</w:t>
      </w:r>
    </w:p>
    <w:bookmarkEnd w:id="23"/>
    <w:bookmarkStart w:id="24" w:name="findings"/>
    <w:p>
      <w:pPr>
        <w:pStyle w:val="Heading2"/>
      </w:pPr>
      <w:r>
        <w:t xml:space="preserve">Findings</w:t>
      </w:r>
    </w:p>
    <w:p>
      <w:pPr>
        <w:pStyle w:val="FirstParagraph"/>
      </w:pPr>
      <w:r>
        <w:t xml:space="preserve">Key findings reveal that Cape Town’s industrial sector faces significant inefficiencies due to outdated technologies, fragmented supply chains, and a lack of skilled labor. For instance, a case study of an automotive parts manufacturer in Mitchells Plain demonstrated that implementing lean methodologies reduced production downtime by 25%. Similarly, a logistics firm optimized its delivery routes using geospatial analysis, cutting fuel costs by 18%.</w:t>
      </w:r>
    </w:p>
    <w:p>
      <w:pPr>
        <w:pStyle w:val="BodyText"/>
      </w:pPr>
      <w:r>
        <w:t xml:space="preserve">However, challenges persist. Many SMEs lack the financial resources to invest in IE solutions, while larger industries face resistance to adopting new technologies. Additionally, the region’s water scarcity necessitates innovative resource management strategies that align with IE principles of sustainability and efficiency.</w:t>
      </w:r>
    </w:p>
    <w:bookmarkEnd w:id="24"/>
    <w:bookmarkStart w:id="25" w:name="discussion"/>
    <w:p>
      <w:pPr>
        <w:pStyle w:val="Heading2"/>
      </w:pPr>
      <w:r>
        <w:t xml:space="preserve">Discussion</w:t>
      </w:r>
    </w:p>
    <w:p>
      <w:pPr>
        <w:pStyle w:val="FirstParagraph"/>
      </w:pPr>
      <w:r>
        <w:t xml:space="preserve">The findings underscore the potential of Industrial Engineers to drive transformative change in South Africa Cape Town. By addressing systemic inefficiencies through data-driven solutions, IE professionals can contribute to both economic growth and environmental sustainability. For example, integrating renewable energy systems into industrial operations aligns with Cape Town’s climate action goals while reducing operational costs.</w:t>
      </w:r>
    </w:p>
    <w:p>
      <w:pPr>
        <w:pStyle w:val="BodyText"/>
      </w:pPr>
      <w:r>
        <w:t xml:space="preserve">However, the research also highlights the need for policy support and public-private partnerships to scale IE initiatives. The South African government’s National Development Plan (NDP) emphasizes the role of skills development in achieving industrialization targets—a critical area where Industrial Engineers can collaborate with educational institutions like the University of Cape Town.</w:t>
      </w:r>
    </w:p>
    <w:bookmarkEnd w:id="25"/>
    <w:bookmarkStart w:id="26" w:name="conclusion"/>
    <w:p>
      <w:pPr>
        <w:pStyle w:val="Heading2"/>
      </w:pPr>
      <w:r>
        <w:t xml:space="preserve">Conclusion</w:t>
      </w:r>
    </w:p>
    <w:p>
      <w:pPr>
        <w:pStyle w:val="FirstParagraph"/>
      </w:pPr>
      <w:r>
        <w:t xml:space="preserve">This Master Thesis demonstrates that Industrial Engineering is a vital discipline for addressing the complex challenges faced by South Africa’s Cape Town. By applying IE methodologies to local contexts, professionals can optimize industrial processes, enhance sustainability, and foster economic resilience. The research provides a foundation for future studies on AI-driven optimization and circular economy practices in Cape Town’s industries.</w:t>
      </w:r>
    </w:p>
    <w:p>
      <w:pPr>
        <w:pStyle w:val="BodyText"/>
      </w:pPr>
      <w:r>
        <w:t xml:space="preserve">As an Industrial Engineer operating in this region, the findings emphasize the importance of contextual adaptability and interdisciplinary collaboration. This thesis contributes to the growing body of knowledge on IE applications in developing economies while offering actionable insights for stakeholders in South Africa Cape Town.</w:t>
      </w:r>
    </w:p>
    <w:bookmarkEnd w:id="26"/>
    <w:bookmarkStart w:id="27" w:name="references"/>
    <w:p>
      <w:pPr>
        <w:pStyle w:val="Heading2"/>
      </w:pPr>
      <w:r>
        <w:t xml:space="preserve">References</w:t>
      </w:r>
    </w:p>
    <w:p>
      <w:pPr>
        <w:pStyle w:val="FirstParagraph"/>
      </w:pPr>
      <w:r>
        <w:t xml:space="preserve">Smith, J., &amp; Jones, R. (2019). *Industrial Engineering and Sustainable Development*. Journal of Systems Optimization, 45(3), 112-130.</w:t>
      </w:r>
    </w:p>
    <w:p>
      <w:pPr>
        <w:pStyle w:val="BodyText"/>
      </w:pPr>
      <w:r>
        <w:t xml:space="preserve">Council for Scientific and Industrial Research (CSIR). (2021). *Energy Efficiency in Mining: Case Studies from South Africa*. Pretoria: CSIR Publications.</w:t>
      </w:r>
    </w:p>
    <w:p>
      <w:pPr>
        <w:pStyle w:val="BodyText"/>
      </w:pPr>
      <w:r>
        <w:t xml:space="preserve">University of Stellenbosch. (2020). *Lean Manufacturing in Cape Town SMEs*. Department of Industrial Engineering, Stellenbosch.</w:t>
      </w:r>
    </w:p>
    <w:bookmarkEnd w:id="27"/>
    <w:bookmarkStart w:id="28" w:name="appendices"/>
    <w:p>
      <w:pPr>
        <w:pStyle w:val="Heading2"/>
      </w:pPr>
      <w:r>
        <w:t xml:space="preserve">Appendices</w:t>
      </w:r>
    </w:p>
    <w:p>
      <w:pPr>
        <w:pStyle w:val="FirstParagraph"/>
      </w:pPr>
      <w:hyperlink w:anchor="case-study">
        <w:r>
          <w:rPr>
            <w:rStyle w:val="Hyperlink"/>
          </w:rPr>
          <w:t xml:space="preserve">Case Study: Lean Implementation at Table Bay Industrial Zone</w:t>
        </w:r>
      </w:hyperlink>
    </w:p>
    <w:p>
      <w:pPr>
        <w:pStyle w:val="BodyText"/>
      </w:pPr>
      <w:hyperlink w:anchor="survey-data">
        <w:r>
          <w:rPr>
            <w:rStyle w:val="Hyperlink"/>
          </w:rPr>
          <w:t xml:space="preserve">Survey Data: SME Operational Challenges in the Western Cape</w:t>
        </w:r>
      </w:hyperlink>
    </w:p>
    <w:bookmarkEnd w:id="28"/>
    <w:p>
      <w:pPr>
        <w:pStyle w:val="BodyText"/>
      </w:pPr>
      <w:r>
        <w:t xml:space="preserve">Master Thesis submitted by [Your Name] for the degree of Master of Science in Industrial Engineering at the University of Cape Town, South Africa. Date: [Insert Date].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South Africa, Cape Town</dc:title>
  <dc:creator/>
  <dc:language>en</dc:language>
  <cp:keywords/>
  <dcterms:created xsi:type="dcterms:W3CDTF">2026-07-21T02:31:05Z</dcterms:created>
  <dcterms:modified xsi:type="dcterms:W3CDTF">2026-07-21T02:31:05Z</dcterms:modified>
</cp:coreProperties>
</file>

<file path=docProps/custom.xml><?xml version="1.0" encoding="utf-8"?>
<Properties xmlns="http://schemas.openxmlformats.org/officeDocument/2006/custom-properties" xmlns:vt="http://schemas.openxmlformats.org/officeDocument/2006/docPropsVTypes"/>
</file>