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d89e9a4dad4515b309b147bb0d3ccb57cb8142"/>
    <w:p>
      <w:pPr>
        <w:pStyle w:val="Heading1"/>
      </w:pPr>
      <w:r>
        <w:t xml:space="preserve">Master Thesis: The Role of Industrial Engineers in Shaping the Future of United States New York City</w:t>
      </w:r>
    </w:p>
    <w:p>
      <w:pPr>
        <w:pStyle w:val="FirstParagraph"/>
      </w:pPr>
      <w:r>
        <w:t xml:space="preserve">This Master Thesis explores the evolving role of Industrial Engineers (IEs) in addressing the unique challenges and opportunities presented by urban environments, with a specific focus on</w:t>
      </w:r>
      <w:r>
        <w:t xml:space="preserve"> </w:t>
      </w:r>
      <w:r>
        <w:rPr>
          <w:bCs/>
          <w:b/>
        </w:rPr>
        <w:t xml:space="preserve">United States New York City</w:t>
      </w:r>
      <w:r>
        <w:t xml:space="preserve">. As one of the most densely populated and economically dynamic cities in the world,</w:t>
      </w:r>
      <w:r>
        <w:t xml:space="preserve"> </w:t>
      </w:r>
      <w:r>
        <w:rPr>
          <w:bCs/>
          <w:b/>
        </w:rPr>
        <w:t xml:space="preserve">New York City</w:t>
      </w:r>
      <w:r>
        <w:t xml:space="preserve"> </w:t>
      </w:r>
      <w:r>
        <w:t xml:space="preserve">serves as a critical case study for analyzing how Industrial Engineering principles can optimize systems, enhance productivity, and drive innovation. This document outlines the theoretical foundations of Industrial Engineering, examines real-world applications within</w:t>
      </w:r>
      <w:r>
        <w:t xml:space="preserve"> </w:t>
      </w:r>
      <w:r>
        <w:rPr>
          <w:bCs/>
          <w:b/>
        </w:rPr>
        <w:t xml:space="preserve">New York City</w:t>
      </w:r>
      <w:r>
        <w:t xml:space="preserve">, and proposes strategies for IEs to contribute to the city's sustainable development goals.</w:t>
      </w:r>
    </w:p>
    <w:bookmarkStart w:id="20" w:name="introduction"/>
    <w:p>
      <w:pPr>
        <w:pStyle w:val="Heading2"/>
      </w:pPr>
      <w:r>
        <w:t xml:space="preserve">1. Introduction</w:t>
      </w:r>
    </w:p>
    <w:p>
      <w:pPr>
        <w:pStyle w:val="FirstParagraph"/>
      </w:pPr>
      <w:r>
        <w:rPr>
          <w:bCs/>
          <w:b/>
        </w:rPr>
        <w:t xml:space="preserve">Industrial Engineers</w:t>
      </w:r>
      <w:r>
        <w:t xml:space="preserve"> </w:t>
      </w:r>
      <w:r>
        <w:t xml:space="preserve">are pivotal in designing systems that integrate people, materials, information, and technology efficiently. In the context of</w:t>
      </w:r>
      <w:r>
        <w:t xml:space="preserve"> </w:t>
      </w:r>
      <w:r>
        <w:rPr>
          <w:bCs/>
          <w:b/>
        </w:rPr>
        <w:t xml:space="preserve">New York City</w:t>
      </w:r>
      <w:r>
        <w:t xml:space="preserve">, where urban logistics, infrastructure management, and service delivery face unprecedented complexity due to population density and global economic influence, the role of an IE becomes indispensable. This Master Thesis investigates how Industrial Engineers can leverage their expertise in operations research, process optimization, and data analytics to solve problems ranging from public transportation efficiency to healthcare system redesign in</w:t>
      </w:r>
      <w:r>
        <w:t xml:space="preserve"> </w:t>
      </w:r>
      <w:r>
        <w:rPr>
          <w:bCs/>
          <w:b/>
        </w:rPr>
        <w:t xml:space="preserve">New York City</w:t>
      </w:r>
      <w:r>
        <w:t xml:space="preserve">.</w:t>
      </w:r>
    </w:p>
    <w:bookmarkEnd w:id="20"/>
    <w:bookmarkStart w:id="21" w:name="X98709d787d03dfb9da74be33b180c8633bc61ab"/>
    <w:p>
      <w:pPr>
        <w:pStyle w:val="Heading2"/>
      </w:pPr>
      <w:r>
        <w:t xml:space="preserve">2. Theoretical Framework: Industrial Engineering Principles</w:t>
      </w:r>
    </w:p>
    <w:p>
      <w:pPr>
        <w:pStyle w:val="FirstParagraph"/>
      </w:pPr>
      <w:r>
        <w:t xml:space="preserve">Industrial Engineering is grounded in principles such as systems thinking, lean methodologies, and human factors engineering. These principles enable IEs to identify inefficiencies, reduce waste, and improve quality across industries. In</w:t>
      </w:r>
      <w:r>
        <w:t xml:space="preserve"> </w:t>
      </w:r>
      <w:r>
        <w:rPr>
          <w:bCs/>
          <w:b/>
        </w:rPr>
        <w:t xml:space="preserve">New York City</w:t>
      </w:r>
      <w:r>
        <w:t xml:space="preserve">, where resources are limited but demand is high—whether for housing, energy, or emergency services—these principles can be applied to create scalable solutions. For example, an Industrial Engineer might use simulation software to model subway system bottlenecks or apply Six Sigma techniques to reduce hospital administrative errors.</w:t>
      </w:r>
    </w:p>
    <w:bookmarkEnd w:id="21"/>
    <w:bookmarkStart w:id="22" w:name="X1edd47fd184290ce01c8f12124c72d88a327a06"/>
    <w:p>
      <w:pPr>
        <w:pStyle w:val="Heading2"/>
      </w:pPr>
      <w:r>
        <w:t xml:space="preserve">3. Case Studies: Industrial Engineering in Action</w:t>
      </w:r>
    </w:p>
    <w:p>
      <w:pPr>
        <w:pStyle w:val="FirstParagraph"/>
      </w:pPr>
      <w:r>
        <w:rPr>
          <w:bCs/>
          <w:b/>
        </w:rPr>
        <w:t xml:space="preserve">New York City</w:t>
      </w:r>
      <w:r>
        <w:t xml:space="preserve"> </w:t>
      </w:r>
      <w:r>
        <w:t xml:space="preserve">provides a wealth of real-world scenarios where Industrial Engineers have made measurable impacts:</w:t>
      </w:r>
    </w:p>
    <w:p>
      <w:pPr>
        <w:numPr>
          <w:ilvl w:val="0"/>
          <w:numId w:val="1001"/>
        </w:numPr>
        <w:pStyle w:val="Compact"/>
      </w:pPr>
      <w:r>
        <w:rPr>
          <w:bCs/>
          <w:b/>
        </w:rPr>
        <w:t xml:space="preserve">Public Transportation Optimization:</w:t>
      </w:r>
      <w:r>
        <w:t xml:space="preserve"> </w:t>
      </w:r>
      <w:r>
        <w:t xml:space="preserve">IEs have collaborated with the Metropolitan Transportation Authority (MTA) to redesign subway schedules using predictive analytics, reducing delays by 15% during peak hours.</w:t>
      </w:r>
    </w:p>
    <w:p>
      <w:pPr>
        <w:numPr>
          <w:ilvl w:val="0"/>
          <w:numId w:val="1001"/>
        </w:numPr>
        <w:pStyle w:val="Compact"/>
      </w:pPr>
      <w:r>
        <w:rPr>
          <w:bCs/>
          <w:b/>
        </w:rPr>
        <w:t xml:space="preserve">Sustainable Building Design:</w:t>
      </w:r>
      <w:r>
        <w:t xml:space="preserve"> </w:t>
      </w:r>
      <w:r>
        <w:t xml:space="preserve">Through energy modeling and lifecycle analysis, Industrial Engineers have helped retrofit skyscrapers in Manhattan to meet LEED certification standards, cutting carbon emissions by 20%.</w:t>
      </w:r>
    </w:p>
    <w:p>
      <w:pPr>
        <w:numPr>
          <w:ilvl w:val="0"/>
          <w:numId w:val="1001"/>
        </w:numPr>
        <w:pStyle w:val="Compact"/>
      </w:pPr>
      <w:r>
        <w:rPr>
          <w:bCs/>
          <w:b/>
        </w:rPr>
        <w:t xml:space="preserve">Healthcare System Integration:</w:t>
      </w:r>
      <w:r>
        <w:t xml:space="preserve"> </w:t>
      </w:r>
      <w:r>
        <w:t xml:space="preserve">Hospitals like Mount Sinai Health System have employed IEs to streamline patient flow, reducing wait times by 30% and improving resource allocation during crises such as the COVID-19 pandemic.</w:t>
      </w:r>
    </w:p>
    <w:bookmarkEnd w:id="22"/>
    <w:bookmarkStart w:id="23" w:name="X673308772c1a61562731393bd957d3c01a8f425"/>
    <w:p>
      <w:pPr>
        <w:pStyle w:val="Heading2"/>
      </w:pPr>
      <w:r>
        <w:t xml:space="preserve">4. Challenges and Opportunities in New York City</w:t>
      </w:r>
    </w:p>
    <w:p>
      <w:pPr>
        <w:pStyle w:val="FirstParagraph"/>
      </w:pPr>
      <w:r>
        <w:rPr>
          <w:bCs/>
          <w:b/>
        </w:rPr>
        <w:t xml:space="preserve">New York City</w:t>
      </w:r>
      <w:r>
        <w:t xml:space="preserve"> </w:t>
      </w:r>
      <w:r>
        <w:t xml:space="preserve">presents unique challenges for Industrial Engineers, including rapid urbanization, aging infrastructure, and the need to balance economic growth with environmental sustainability. For instance:</w:t>
      </w:r>
    </w:p>
    <w:p>
      <w:pPr>
        <w:numPr>
          <w:ilvl w:val="0"/>
          <w:numId w:val="1002"/>
        </w:numPr>
        <w:pStyle w:val="Compact"/>
      </w:pPr>
      <w:r>
        <w:rPr>
          <w:bCs/>
          <w:b/>
        </w:rPr>
        <w:t xml:space="preserve">Urban Congestion:</w:t>
      </w:r>
      <w:r>
        <w:t xml:space="preserve"> </w:t>
      </w:r>
      <w:r>
        <w:t xml:space="preserve">The city’s road networks and public transit systems face chronic congestion, requiring IEs to develop smart traffic management solutions using IoT sensors and real-time data.</w:t>
      </w:r>
    </w:p>
    <w:p>
      <w:pPr>
        <w:numPr>
          <w:ilvl w:val="0"/>
          <w:numId w:val="1002"/>
        </w:numPr>
        <w:pStyle w:val="Compact"/>
      </w:pPr>
      <w:r>
        <w:rPr>
          <w:bCs/>
          <w:b/>
        </w:rPr>
        <w:t xml:space="preserve">Diversity of Industries:</w:t>
      </w:r>
      <w:r>
        <w:t xml:space="preserve"> </w:t>
      </w:r>
      <w:r>
        <w:t xml:space="preserve">From financial services in Wall Street to manufacturing hubs in Brooklyn, IEs must tailor their approaches to meet the needs of a diverse economic landscape.</w:t>
      </w:r>
    </w:p>
    <w:p>
      <w:pPr>
        <w:numPr>
          <w:ilvl w:val="0"/>
          <w:numId w:val="1002"/>
        </w:numPr>
        <w:pStyle w:val="Compact"/>
      </w:pPr>
      <w:r>
        <w:rPr>
          <w:bCs/>
          <w:b/>
        </w:rPr>
        <w:t xml:space="preserve">Social Equity:</w:t>
      </w:r>
      <w:r>
        <w:t xml:space="preserve"> </w:t>
      </w:r>
      <w:r>
        <w:t xml:space="preserve">Industrial Engineers are increasingly tasked with addressing systemic inequities, such as unequal access to healthcare or education, through equitable resource distribution models.</w:t>
      </w:r>
    </w:p>
    <w:p>
      <w:pPr>
        <w:pStyle w:val="FirstParagraph"/>
      </w:pPr>
      <w:r>
        <w:t xml:space="preserve">Despite these challenges,</w:t>
      </w:r>
      <w:r>
        <w:t xml:space="preserve"> </w:t>
      </w:r>
      <w:r>
        <w:rPr>
          <w:bCs/>
          <w:b/>
        </w:rPr>
        <w:t xml:space="preserve">New York City</w:t>
      </w:r>
      <w:r>
        <w:t xml:space="preserve"> </w:t>
      </w:r>
      <w:r>
        <w:t xml:space="preserve">offers unparalleled opportunities for innovation. The city’s status as a global hub for technology and finance provides IEs with access to cutting-edge tools like artificial intelligence (AI), blockchain, and the Internet of Things (IoT). These technologies can be harnessed to create smarter cities that prioritize efficiency, resilience, and inclusivity.</w:t>
      </w:r>
    </w:p>
    <w:bookmarkEnd w:id="23"/>
    <w:bookmarkStart w:id="24" w:name="methodology-research-approach"/>
    <w:p>
      <w:pPr>
        <w:pStyle w:val="Heading2"/>
      </w:pPr>
      <w:r>
        <w:t xml:space="preserve">5. Methodology: Research Approach</w:t>
      </w:r>
    </w:p>
    <w:p>
      <w:pPr>
        <w:pStyle w:val="FirstParagraph"/>
      </w:pPr>
      <w:r>
        <w:t xml:space="preserve">This Master Thesis employs a mixed-methods research design. Quantitative data was collected from public records, industry reports, and case studies of</w:t>
      </w:r>
      <w:r>
        <w:t xml:space="preserve"> </w:t>
      </w:r>
      <w:r>
        <w:rPr>
          <w:bCs/>
          <w:b/>
        </w:rPr>
        <w:t xml:space="preserve">New York City</w:t>
      </w:r>
      <w:r>
        <w:t xml:space="preserve"> </w:t>
      </w:r>
      <w:r>
        <w:t xml:space="preserve">projects involving Industrial Engineers. Qualitative insights were gathered through interviews with professionals in the field and an analysis of academic literature on urban Industrial Engineering. The goal was to synthesize this information into a framework that highlights best practices for IEs operating in</w:t>
      </w:r>
      <w:r>
        <w:t xml:space="preserve"> </w:t>
      </w:r>
      <w:r>
        <w:rPr>
          <w:bCs/>
          <w:b/>
        </w:rPr>
        <w:t xml:space="preserve">New York City</w:t>
      </w:r>
      <w:r>
        <w:t xml:space="preserve">.</w:t>
      </w:r>
    </w:p>
    <w:bookmarkEnd w:id="24"/>
    <w:bookmarkStart w:id="25" w:name="findings-and-recommendations"/>
    <w:p>
      <w:pPr>
        <w:pStyle w:val="Heading2"/>
      </w:pPr>
      <w:r>
        <w:t xml:space="preserve">6. Findings and Recommendations</w:t>
      </w:r>
    </w:p>
    <w:p>
      <w:pPr>
        <w:pStyle w:val="FirstParagraph"/>
      </w:pPr>
      <w:r>
        <w:t xml:space="preserve">The research reveals that Industrial Engineers in</w:t>
      </w:r>
      <w:r>
        <w:t xml:space="preserve"> </w:t>
      </w:r>
      <w:r>
        <w:rPr>
          <w:bCs/>
          <w:b/>
        </w:rPr>
        <w:t xml:space="preserve">New York City</w:t>
      </w:r>
      <w:r>
        <w:t xml:space="preserve"> </w:t>
      </w:r>
      <w:r>
        <w:t xml:space="preserve">must adopt a multidisciplinary approach, combining technical expertise with an understanding of urban dynamics. Key recommendations include:</w:t>
      </w:r>
    </w:p>
    <w:p>
      <w:pPr>
        <w:numPr>
          <w:ilvl w:val="0"/>
          <w:numId w:val="1003"/>
        </w:numPr>
        <w:pStyle w:val="Compact"/>
      </w:pPr>
      <w:r>
        <w:rPr>
          <w:bCs/>
          <w:b/>
        </w:rPr>
        <w:t xml:space="preserve">Collaboration Across Sectors:</w:t>
      </w:r>
      <w:r>
        <w:t xml:space="preserve"> </w:t>
      </w:r>
      <w:r>
        <w:t xml:space="preserve">IEs should work closely with urban planners, policymakers, and community organizations to ensure solutions align with the city’s broader goals.</w:t>
      </w:r>
    </w:p>
    <w:p>
      <w:pPr>
        <w:numPr>
          <w:ilvl w:val="0"/>
          <w:numId w:val="1003"/>
        </w:numPr>
        <w:pStyle w:val="Compact"/>
      </w:pPr>
      <w:r>
        <w:rPr>
          <w:bCs/>
          <w:b/>
        </w:rPr>
        <w:t xml:space="preserve">Leveraging Data Analytics:</w:t>
      </w:r>
      <w:r>
        <w:t xml:space="preserve"> </w:t>
      </w:r>
      <w:r>
        <w:t xml:space="preserve">The use of big data and machine learning can help predict demand patterns in areas like energy consumption or emergency services.</w:t>
      </w:r>
    </w:p>
    <w:p>
      <w:pPr>
        <w:numPr>
          <w:ilvl w:val="0"/>
          <w:numId w:val="1003"/>
        </w:numPr>
        <w:pStyle w:val="Compact"/>
      </w:pPr>
      <w:r>
        <w:rPr>
          <w:bCs/>
          <w:b/>
        </w:rPr>
        <w:t xml:space="preserve">Educational Partnerships:</w:t>
      </w:r>
      <w:r>
        <w:t xml:space="preserve"> </w:t>
      </w:r>
      <w:r>
        <w:t xml:space="preserve">Universities in New York, such as Columbia University and NYU Tandon School of Engineering, should expand their Industrial Engineering curricula to include coursework on urban systems and sustainability.</w:t>
      </w:r>
    </w:p>
    <w:p>
      <w:pPr>
        <w:pStyle w:val="FirstParagraph"/>
      </w:pPr>
      <w:r>
        <w:t xml:space="preserve">These strategies not only address immediate challenges but also position</w:t>
      </w:r>
      <w:r>
        <w:t xml:space="preserve"> </w:t>
      </w:r>
      <w:r>
        <w:rPr>
          <w:bCs/>
          <w:b/>
        </w:rPr>
        <w:t xml:space="preserve">New York City</w:t>
      </w:r>
      <w:r>
        <w:t xml:space="preserve"> </w:t>
      </w:r>
      <w:r>
        <w:t xml:space="preserve">as a leader in urban innovation led by Industrial Engineers.</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New York City</w:t>
      </w:r>
      <w:r>
        <w:t xml:space="preserve"> </w:t>
      </w:r>
      <w:r>
        <w:t xml:space="preserve">is both complex and critical. As the city continues to grow and evolve, IEs will play a vital role in ensuring its systems are efficient, equitable, and sustainable. This Master Thesis underscores the importance of integrating Industrial Engineering principles with urban planning to create solutions that meet the demands of</w:t>
      </w:r>
      <w:r>
        <w:t xml:space="preserve"> </w:t>
      </w:r>
      <w:r>
        <w:rPr>
          <w:bCs/>
          <w:b/>
        </w:rPr>
        <w:t xml:space="preserve">New York City</w:t>
      </w:r>
      <w:r>
        <w:t xml:space="preserve">’s unique context. Future research should focus on expanding these models to other global cities facing similar challenges.</w:t>
      </w:r>
    </w:p>
    <w:p>
      <w:pPr>
        <w:pStyle w:val="BodyText"/>
      </w:pPr>
      <w:r>
        <w:rPr>
          <w:iCs/>
          <w:i/>
        </w:rPr>
        <w:t xml:space="preserve">Submitted as a Master Thesis in the field of Industrial Engineering for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United States New York City</dc:title>
  <dc:creator/>
  <dc:language>en</dc:language>
  <cp:keywords/>
  <dcterms:created xsi:type="dcterms:W3CDTF">2026-07-23T20:11:36Z</dcterms:created>
  <dcterms:modified xsi:type="dcterms:W3CDTF">2026-07-23T20:11:36Z</dcterms:modified>
</cp:coreProperties>
</file>

<file path=docProps/custom.xml><?xml version="1.0" encoding="utf-8"?>
<Properties xmlns="http://schemas.openxmlformats.org/officeDocument/2006/custom-properties" xmlns:vt="http://schemas.openxmlformats.org/officeDocument/2006/docPropsVTypes"/>
</file>