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Algeria's</w:t>
      </w:r>
      <w:r>
        <w:t xml:space="preserve"> </w:t>
      </w:r>
      <w:r>
        <w:t xml:space="preserve">Media</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06e3b13e2e7aec6f7d25f2f9af689e91c448f44"/>
    <w:p>
      <w:pPr>
        <w:pStyle w:val="Heading1"/>
      </w:pPr>
      <w:r>
        <w:t xml:space="preserve">Master Thesis: The Role of Journalists in Algeria's Media Landscape with a Focus on Algiers</w:t>
      </w:r>
    </w:p>
    <w:bookmarkStart w:id="20" w:name="abstract"/>
    <w:p>
      <w:pPr>
        <w:pStyle w:val="Heading2"/>
      </w:pPr>
      <w:r>
        <w:t xml:space="preserve">Abstract</w:t>
      </w:r>
    </w:p>
    <w:p>
      <w:pPr>
        <w:pStyle w:val="FirstParagraph"/>
      </w:pPr>
      <w:r>
        <w:t xml:space="preserve">This Master Thesis explores the evolving role of journalists in Algeria, with a specific focus on Algiers, the nation's political and cultural capital. It examines how journalists navigate the complex interplay between state regulation, societal expectations, and technological advancements. The study highlights challenges such as censorship, political influence on media content, and the impact of digital platforms on traditional journalism. Through case studies of Algerian media outlets in Algiers and analysis of journalistic practices, this work aims to contribute to a deeper understanding of the profession's dynamics in Algeria.</w:t>
      </w:r>
    </w:p>
    <w:bookmarkEnd w:id="20"/>
    <w:bookmarkStart w:id="21" w:name="introduction"/>
    <w:p>
      <w:pPr>
        <w:pStyle w:val="Heading2"/>
      </w:pPr>
      <w:r>
        <w:t xml:space="preserve">Introduction</w:t>
      </w:r>
    </w:p>
    <w:p>
      <w:pPr>
        <w:pStyle w:val="FirstParagraph"/>
      </w:pPr>
      <w:r>
        <w:t xml:space="preserve">The role of a journalist is pivotal in any society, serving as a bridge between the public and the institutions that govern it. In Algeria, where media has historically been intertwined with political power, journalists face unique challenges. Algiers, as the epicenter of media activity in Algeria, provides a critical lens to study these dynamics. This thesis investigates how journalists in Algiers balance their professional responsibilities with societal pressures, legal constraints, and the digital transformation reshaping global journalism.</w:t>
      </w:r>
    </w:p>
    <w:bookmarkEnd w:id="21"/>
    <w:bookmarkStart w:id="22" w:name="X5a22363df19622853bcb1e2412977257f61a4b8"/>
    <w:p>
      <w:pPr>
        <w:pStyle w:val="Heading2"/>
      </w:pPr>
      <w:r>
        <w:t xml:space="preserve">Historical Context of Journalism in Algeria</w:t>
      </w:r>
    </w:p>
    <w:p>
      <w:pPr>
        <w:pStyle w:val="FirstParagraph"/>
      </w:pPr>
      <w:r>
        <w:t xml:space="preserve">Algerian journalism has evolved through periods of colonial rule, post-independence nationalism, and modern political upheaval. During French colonization (1830–1962), media was heavily controlled to suppress dissent. Post-independence, the state assumed a dominant role in regulating media to align with nationalist narratives. The 1990s civil war further constrained press freedom, as journalists faced threats from both government and militant groups. Today, Algeria's media landscape is characterized by a mix of state-owned outlets and private newspapers, with Algiers serving as the hub for print, broadcast, and digital journalism.</w:t>
      </w:r>
    </w:p>
    <w:bookmarkEnd w:id="22"/>
    <w:bookmarkStart w:id="23" w:name="X73adcb65cf7fdf3453fac994c43bb774b7d77cc"/>
    <w:p>
      <w:pPr>
        <w:pStyle w:val="Heading2"/>
      </w:pPr>
      <w:r>
        <w:t xml:space="preserve">Challenges Faced by Journalists in Algiers</w:t>
      </w:r>
    </w:p>
    <w:p>
      <w:pPr>
        <w:pStyle w:val="FirstParagraph"/>
      </w:pPr>
      <w:r>
        <w:t xml:space="preserve">Journalists in Algiers operate within a framework shaped by Algeria's legal system, which includes laws that restrict press freedom. For example, the 2018 Law on Audiovisual Communication imposes strict regulations on media content, often leading to self-censorship among journalists. Additionally, political actors exert influence over news coverage through intimidation or financial pressure. A case in point is the closure of</w:t>
      </w:r>
      <w:r>
        <w:t xml:space="preserve"> </w:t>
      </w:r>
      <w:r>
        <w:rPr>
          <w:iCs/>
          <w:i/>
        </w:rPr>
        <w:t xml:space="preserve">El Watan</w:t>
      </w:r>
      <w:r>
        <w:t xml:space="preserve">, a prominent Algerian newspaper, which was accused of biased reporting against the government. Such incidents underscore the risks journalists face in pursuing independent journalism.</w:t>
      </w:r>
    </w:p>
    <w:bookmarkEnd w:id="23"/>
    <w:bookmarkStart w:id="24" w:name="X8e4ded6d8c7ec1c3c40f527fa6bc3be83d9f797"/>
    <w:p>
      <w:pPr>
        <w:pStyle w:val="Heading2"/>
      </w:pPr>
      <w:r>
        <w:t xml:space="preserve">The Role of Digital Media and Social Platforms</w:t>
      </w:r>
    </w:p>
    <w:p>
      <w:pPr>
        <w:pStyle w:val="FirstParagraph"/>
      </w:pPr>
      <w:r>
        <w:t xml:space="preserve">The rise of digital platforms has transformed journalism in Algeria, offering both opportunities and challenges for journalists in Algiers. Social media allows for rapid dissemination of news, bypassing traditional gatekeepers. However, this shift has also led to the spread of misinformation and the erosion of professional standards. Journalists must now compete with citizen journalists and online influencers who lack formal training but wield significant public influence. Furthermore, digital platforms like Facebook and Twitter are used by Algerian authorities to monitor dissenting voices, complicating the work of reporters.</w:t>
      </w:r>
    </w:p>
    <w:bookmarkEnd w:id="24"/>
    <w:bookmarkStart w:id="25" w:name="case-study-media-outlets-in-algiers"/>
    <w:p>
      <w:pPr>
        <w:pStyle w:val="Heading2"/>
      </w:pPr>
      <w:r>
        <w:t xml:space="preserve">Case Study: Media Outlets in Algiers</w:t>
      </w:r>
    </w:p>
    <w:p>
      <w:pPr>
        <w:pStyle w:val="FirstParagraph"/>
      </w:pPr>
      <w:r>
        <w:t xml:space="preserve">Algiers hosts some of Algeria's most influential media outlets, including</w:t>
      </w:r>
      <w:r>
        <w:t xml:space="preserve"> </w:t>
      </w:r>
      <w:r>
        <w:rPr>
          <w:iCs/>
          <w:i/>
        </w:rPr>
        <w:t xml:space="preserve">Algeria Tribune</w:t>
      </w:r>
      <w:r>
        <w:t xml:space="preserve">,</w:t>
      </w:r>
      <w:r>
        <w:t xml:space="preserve"> </w:t>
      </w:r>
      <w:r>
        <w:rPr>
          <w:iCs/>
          <w:i/>
        </w:rPr>
        <w:t xml:space="preserve">TelQuel</w:t>
      </w:r>
      <w:r>
        <w:t xml:space="preserve">, and state-owned channels like EPTV. These entities reflect the dual pressures of government control and public demand for transparency. For instance,</w:t>
      </w:r>
      <w:r>
        <w:t xml:space="preserve"> </w:t>
      </w:r>
      <w:r>
        <w:rPr>
          <w:iCs/>
          <w:i/>
        </w:rPr>
        <w:t xml:space="preserve">TelQuel</w:t>
      </w:r>
      <w:r>
        <w:t xml:space="preserve"> </w:t>
      </w:r>
      <w:r>
        <w:t xml:space="preserve">has been criticized by authorities for its coverage of corruption scandals, yet it remains a popular source for investigative reporting. Similarly, independent bloggers in Algiers have gained traction by exposing local governance issues through digital platforms, illustrating the growing role of grassroots journalism.</w:t>
      </w:r>
    </w:p>
    <w:bookmarkEnd w:id="25"/>
    <w:bookmarkStart w:id="26" w:name="X48315aba3f030d5a3186baee866ceee6c6b69bc"/>
    <w:p>
      <w:pPr>
        <w:pStyle w:val="Heading2"/>
      </w:pPr>
      <w:r>
        <w:t xml:space="preserve">Ethical Considerations and Professional Standards</w:t>
      </w:r>
    </w:p>
    <w:p>
      <w:pPr>
        <w:pStyle w:val="FirstParagraph"/>
      </w:pPr>
      <w:r>
        <w:t xml:space="preserve">Journalists in Algeria grapple with ethical dilemmas arising from political censorship and public scrutiny. The Algerian Journalists’ Union has repeatedly called for greater independence from the state, advocating for laws that protect press freedom. However, many journalists in Algiers report feeling compelled to prioritize their safety over reporting controversial stories. This tension highlights the need for stronger international support and ethical guidelines tailored to Algeria's unique context.</w:t>
      </w:r>
    </w:p>
    <w:bookmarkEnd w:id="26"/>
    <w:bookmarkStart w:id="27" w:name="conclusion"/>
    <w:p>
      <w:pPr>
        <w:pStyle w:val="Heading2"/>
      </w:pPr>
      <w:r>
        <w:t xml:space="preserve">Conclusion</w:t>
      </w:r>
    </w:p>
    <w:p>
      <w:pPr>
        <w:pStyle w:val="FirstParagraph"/>
      </w:pPr>
      <w:r>
        <w:t xml:space="preserve">In conclusion, the role of a journalist in Algeria, particularly within Algiers, is shaped by a complex interplay of political, legal, and technological forces. While challenges such as censorship and self-censorship persist, digital platforms offer new avenues for independent reporting. This Master Thesis underscores the resilience of Algerian journalists and their critical role in fostering public discourse. Future research could explore the impact of recent protests on media freedom or the potential for international collaborations to strengthen journalistic integrity in Algeria.</w:t>
      </w:r>
    </w:p>
    <w:bookmarkEnd w:id="27"/>
    <w:bookmarkStart w:id="28"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Journalist</w:t>
      </w:r>
    </w:p>
    <w:p>
      <w:pPr>
        <w:numPr>
          <w:ilvl w:val="0"/>
          <w:numId w:val="1001"/>
        </w:numPr>
        <w:pStyle w:val="Compact"/>
      </w:pPr>
      <w:r>
        <w:t xml:space="preserve">Algeria Algiers</w:t>
      </w:r>
    </w:p>
    <w:p>
      <w:pPr>
        <w:pStyle w:val="FirstParagraph"/>
      </w:pPr>
      <w:r>
        <w:t xml:space="preserve">© 2023 Master Thesis on Journalists in Algeria.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Algeria's Media Landscape with a Focus on Algiers</dc:title>
  <dc:creator/>
  <dc:language>en</dc:language>
  <cp:keywords/>
  <dcterms:created xsi:type="dcterms:W3CDTF">2026-07-15T02:50:37Z</dcterms:created>
  <dcterms:modified xsi:type="dcterms:W3CDTF">2026-07-15T02:50:37Z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