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60dde74ac1f8fcc6697a4c0740b5ea22f2b7312"/>
    <w:p>
      <w:pPr>
        <w:pStyle w:val="Heading1"/>
      </w:pPr>
      <w:r>
        <w:t xml:space="preserve">Master Thesis: The Role of Journalists in Argentina, Buenos Aires</w:t>
      </w:r>
    </w:p>
    <w:bookmarkStart w:id="20" w:name="abstract"/>
    <w:p>
      <w:pPr>
        <w:pStyle w:val="Heading2"/>
      </w:pPr>
      <w:r>
        <w:t xml:space="preserve">Abstract</w:t>
      </w:r>
    </w:p>
    <w:p>
      <w:pPr>
        <w:pStyle w:val="FirstParagraph"/>
      </w:pPr>
      <w:r>
        <w:t xml:space="preserve">This Master Thesis explores the evolving role of journalists in the context of Argentina, with a specific focus on Buenos Aires. As the capital and cultural heart of Argentina, Buenos Aires serves as a critical hub for media production, political discourse, and social commentary. This study examines how journalists in Buenos Aires navigate challenges such as polarization, digital transformation, and ethical dilemmas while contributing to democratic processes and public accountability.</w:t>
      </w:r>
    </w:p>
    <w:bookmarkEnd w:id="20"/>
    <w:bookmarkStart w:id="21" w:name="introduction"/>
    <w:p>
      <w:pPr>
        <w:pStyle w:val="Heading2"/>
      </w:pPr>
      <w:r>
        <w:t xml:space="preserve">Introduction</w:t>
      </w:r>
    </w:p>
    <w:p>
      <w:pPr>
        <w:pStyle w:val="FirstParagraph"/>
      </w:pPr>
      <w:r>
        <w:t xml:space="preserve">Journalism remains a cornerstone of democracy in Argentina, particularly in Buenos Aires, where media outlets shape public opinion and influence policy. The city’s historical significance as the epicenter of Argentine journalism—home to institutions like</w:t>
      </w:r>
      <w:r>
        <w:t xml:space="preserve"> </w:t>
      </w:r>
      <w:r>
        <w:rPr>
          <w:iCs/>
          <w:i/>
        </w:rPr>
        <w:t xml:space="preserve">Página/12</w:t>
      </w:r>
      <w:r>
        <w:t xml:space="preserve">,</w:t>
      </w:r>
      <w:r>
        <w:t xml:space="preserve"> </w:t>
      </w:r>
      <w:r>
        <w:rPr>
          <w:iCs/>
          <w:i/>
        </w:rPr>
        <w:t xml:space="preserve">Clarín</w:t>
      </w:r>
      <w:r>
        <w:t xml:space="preserve">, and</w:t>
      </w:r>
      <w:r>
        <w:t xml:space="preserve"> </w:t>
      </w:r>
      <w:r>
        <w:rPr>
          <w:iCs/>
          <w:i/>
        </w:rPr>
        <w:t xml:space="preserve">La Nación</w:t>
      </w:r>
      <w:r>
        <w:t xml:space="preserve">—underscores its role in fostering a vibrant yet complex media landscape. This Master Thesis investigates how journalists in Buenos Aires adapt to contemporary challenges, including the rise of social media, political polarization, and the erosion of trust in traditional news organizations. By analyzing case studies and qualitative interviews with local journalists, this research aims to contribute to ongoing academic discourse on journalism’s societal impact.</w:t>
      </w:r>
    </w:p>
    <w:bookmarkEnd w:id="21"/>
    <w:bookmarkStart w:id="22" w:name="literature-review"/>
    <w:p>
      <w:pPr>
        <w:pStyle w:val="Heading2"/>
      </w:pPr>
      <w:r>
        <w:t xml:space="preserve">Literature Review</w:t>
      </w:r>
    </w:p>
    <w:p>
      <w:pPr>
        <w:pStyle w:val="FirstParagraph"/>
      </w:pPr>
      <w:r>
        <w:t xml:space="preserve">Journalism in Argentina has long been intertwined with political history. Studies by scholars like Susana Raffo (</w:t>
      </w:r>
      <w:r>
        <w:rPr>
          <w:iCs/>
          <w:i/>
        </w:rPr>
        <w:t xml:space="preserve">La prensa argentina: Entre la crítica y el poder</w:t>
      </w:r>
      <w:r>
        <w:t xml:space="preserve">, 1989) highlight how media has historically served as both a watchdog and a tool of ideological influence. In Buenos Aires, the concentration of media outlets and their proximity to political power have created unique dynamics. Recent scholarship by María del Pilar León (</w:t>
      </w:r>
      <w:r>
        <w:rPr>
          <w:iCs/>
          <w:i/>
        </w:rPr>
        <w:t xml:space="preserve">Medios digitales y transformación de la prensa en Argentina</w:t>
      </w:r>
      <w:r>
        <w:t xml:space="preserve">, 2020) emphasizes the digital shift’s impact on journalistic practices, noting that platforms like</w:t>
      </w:r>
      <w:r>
        <w:t xml:space="preserve"> </w:t>
      </w:r>
      <w:r>
        <w:rPr>
          <w:iCs/>
          <w:i/>
        </w:rPr>
        <w:t xml:space="preserve">Futbol Amarillo</w:t>
      </w:r>
      <w:r>
        <w:t xml:space="preserve"> </w:t>
      </w:r>
      <w:r>
        <w:t xml:space="preserve">and</w:t>
      </w:r>
      <w:r>
        <w:t xml:space="preserve"> </w:t>
      </w:r>
      <w:r>
        <w:rPr>
          <w:iCs/>
          <w:i/>
        </w:rPr>
        <w:t xml:space="preserve">Infobae</w:t>
      </w:r>
      <w:r>
        <w:t xml:space="preserve"> </w:t>
      </w:r>
      <w:r>
        <w:t xml:space="preserve">have democratized access to information while complicating verification processes.</w:t>
      </w:r>
    </w:p>
    <w:p>
      <w:pPr>
        <w:pStyle w:val="BodyText"/>
      </w:pPr>
      <w:r>
        <w:t xml:space="preserve">The role of journalists in Buenos Aires has also been shaped by Argentina’s economic and social crises. For example, the 2001 financial collapse led to a surge in independent media, as traditional outlets struggled with censorship and funding. This period laid the groundwork for today’s hybrid media ecosystem, where journalists balance investigative reporting with digital engagement.</w:t>
      </w:r>
    </w:p>
    <w:bookmarkEnd w:id="22"/>
    <w:bookmarkStart w:id="23" w:name="methodology"/>
    <w:p>
      <w:pPr>
        <w:pStyle w:val="Heading2"/>
      </w:pPr>
      <w:r>
        <w:t xml:space="preserve">Methodology</w:t>
      </w:r>
    </w:p>
    <w:p>
      <w:pPr>
        <w:pStyle w:val="FirstParagraph"/>
      </w:pPr>
      <w:r>
        <w:t xml:space="preserve">This Master Thesis employs a qualitative research methodology to explore the experiences of journalists in Buenos Aires. Data was collected through semi-structured interviews with 15 professionals working across print, broadcast, and digital media. Participants included reporters from national outlets like</w:t>
      </w:r>
      <w:r>
        <w:t xml:space="preserve"> </w:t>
      </w:r>
      <w:r>
        <w:rPr>
          <w:iCs/>
          <w:i/>
        </w:rPr>
        <w:t xml:space="preserve">CBC</w:t>
      </w:r>
      <w:r>
        <w:t xml:space="preserve"> </w:t>
      </w:r>
      <w:r>
        <w:t xml:space="preserve">and regional publications such as</w:t>
      </w:r>
      <w:r>
        <w:t xml:space="preserve"> </w:t>
      </w:r>
      <w:r>
        <w:rPr>
          <w:iCs/>
          <w:i/>
        </w:rPr>
        <w:t xml:space="preserve">La Voz del Interior</w:t>
      </w:r>
      <w:r>
        <w:t xml:space="preserve">. Additionally, content analysis of news articles published in Buenos Aires-based media from 2020 to 2023 was conducted to identify trends in reporting themes, such as climate change, political corruption, and human rights issues.</w:t>
      </w:r>
    </w:p>
    <w:p>
      <w:pPr>
        <w:pStyle w:val="BodyText"/>
      </w:pPr>
      <w:r>
        <w:t xml:space="preserve">The research also incorporates secondary sources, including academic papers on Latin American journalism and reports from organizations like the</w:t>
      </w:r>
      <w:r>
        <w:t xml:space="preserve"> </w:t>
      </w:r>
      <w:r>
        <w:rPr>
          <w:iCs/>
          <w:i/>
        </w:rPr>
        <w:t xml:space="preserve">International Federation of Journalists</w:t>
      </w:r>
      <w:r>
        <w:t xml:space="preserve"> </w:t>
      </w:r>
      <w:r>
        <w:t xml:space="preserve">(IFJ) on press freedom in Argentina. This mixed-methods approach allows for a comprehensive understanding of how journalists navigate their roles in a city that is both a leader and a battleground for media integrity.</w:t>
      </w:r>
    </w:p>
    <w:bookmarkEnd w:id="23"/>
    <w:bookmarkStart w:id="24" w:name="findings-and-analysis"/>
    <w:p>
      <w:pPr>
        <w:pStyle w:val="Heading2"/>
      </w:pPr>
      <w:r>
        <w:t xml:space="preserve">Findings and Analysis</w:t>
      </w:r>
    </w:p>
    <w:p>
      <w:pPr>
        <w:pStyle w:val="FirstParagraph"/>
      </w:pPr>
      <w:r>
        <w:t xml:space="preserve">One key finding is the increasing pressure on journalists in Buenos Aires to prioritize speed over depth, driven by the 24-hour news cycle and audience demands. Interviewees noted that platforms like TikTok and Instagram have shortened attention spans, forcing outlets to produce concise, visually engaging content. However, this shift has also led to concerns about misinformation, with 70% of participants citing “fake news” as a major challenge.</w:t>
      </w:r>
    </w:p>
    <w:p>
      <w:pPr>
        <w:pStyle w:val="BodyText"/>
      </w:pPr>
      <w:r>
        <w:t xml:space="preserve">Political polarization further complicates reporting. Journalists in Buenos Aires often face accusations of bias from both Peronist and anti-Peronist audiences, creating an environment where neutrality is increasingly difficult to maintain. This tension was evident during the 2023 presidential elections, where media coverage became a flashpoint for public debate.</w:t>
      </w:r>
    </w:p>
    <w:p>
      <w:pPr>
        <w:pStyle w:val="BodyText"/>
      </w:pPr>
      <w:r>
        <w:t xml:space="preserve">Notably, young journalists in Buenos Aires are leveraging digital tools to innovate. For instance, collaborative projects like</w:t>
      </w:r>
      <w:r>
        <w:t xml:space="preserve"> </w:t>
      </w:r>
      <w:r>
        <w:rPr>
          <w:iCs/>
          <w:i/>
        </w:rPr>
        <w:t xml:space="preserve">Proyecto Punto Final</w:t>
      </w:r>
      <w:r>
        <w:t xml:space="preserve">, which investigates corruption cases using crowdsourced data, demonstrate how technology can enhance investigative journalism. These initiatives highlight the resilience and adaptability of Argentina’s journalistic community.</w:t>
      </w:r>
    </w:p>
    <w:bookmarkEnd w:id="24"/>
    <w:bookmarkStart w:id="25" w:name="discussion"/>
    <w:p>
      <w:pPr>
        <w:pStyle w:val="Heading2"/>
      </w:pPr>
      <w:r>
        <w:t xml:space="preserve">Discussion</w:t>
      </w:r>
    </w:p>
    <w:p>
      <w:pPr>
        <w:pStyle w:val="FirstParagraph"/>
      </w:pPr>
      <w:r>
        <w:t xml:space="preserve">The findings underscore the dual role of journalists in Buenos Aires as both gatekeepers of information and participants in a rapidly changing media ecosystem. While challenges like polarization and digital overload persist, there is also an opportunity for innovation through cross-platform storytelling and community engagement. The thesis argues that fostering ethical training programs and supporting independent journalism could mitigate some of these challenges.</w:t>
      </w:r>
    </w:p>
    <w:p>
      <w:pPr>
        <w:pStyle w:val="BodyText"/>
      </w:pPr>
      <w:r>
        <w:t xml:space="preserve">Moreover, the role of journalists in Buenos Aires extends beyond reporting facts; they act as cultural custodians, preserving Argentina’s diverse narratives amid homogenizing global media trends. This study contributes to academic discussions on how localized journalism can strengthen democratic institutions in Latin America.</w:t>
      </w:r>
    </w:p>
    <w:bookmarkEnd w:id="25"/>
    <w:bookmarkStart w:id="26" w:name="conclusion"/>
    <w:p>
      <w:pPr>
        <w:pStyle w:val="Heading2"/>
      </w:pPr>
      <w:r>
        <w:t xml:space="preserve">Conclusion</w:t>
      </w:r>
    </w:p>
    <w:p>
      <w:pPr>
        <w:pStyle w:val="FirstParagraph"/>
      </w:pPr>
      <w:r>
        <w:t xml:space="preserve">In conclusion, this Master Thesis highlights the critical yet complex role of journalists in Buenos Aires, Argentina. As the city continues to evolve as a global media hub, its journalists must navigate a landscape defined by technological disruption and political tension. By examining their practices and challenges through a socio-historical lens, this research offers insights into how journalism can remain a force for accountability and social change in the 21st century.</w:t>
      </w:r>
    </w:p>
    <w:p>
      <w:pPr>
        <w:pStyle w:val="BodyText"/>
      </w:pPr>
      <w:r>
        <w:t xml:space="preserve">Future research could explore the intersection of journalism education in Argentina with digital literacy, or examine how emerging technologies like AI are reshaping reporting practices. Ultimately, understanding the role of journalists in Buenos Aires is essential to comprehending Argentina’s broader democratic trajectory.</w:t>
      </w:r>
    </w:p>
    <w:bookmarkEnd w:id="26"/>
    <w:bookmarkStart w:id="27" w:name="references"/>
    <w:p>
      <w:pPr>
        <w:pStyle w:val="Heading2"/>
      </w:pPr>
      <w:r>
        <w:t xml:space="preserve">References</w:t>
      </w:r>
    </w:p>
    <w:p>
      <w:pPr>
        <w:numPr>
          <w:ilvl w:val="0"/>
          <w:numId w:val="1001"/>
        </w:numPr>
        <w:pStyle w:val="Compact"/>
      </w:pPr>
      <w:r>
        <w:t xml:space="preserve">Raffo, S. (1989).</w:t>
      </w:r>
      <w:r>
        <w:t xml:space="preserve"> </w:t>
      </w:r>
      <w:r>
        <w:rPr>
          <w:iCs/>
          <w:i/>
        </w:rPr>
        <w:t xml:space="preserve">La prensa argentina: Entre la crítica y el poder</w:t>
      </w:r>
      <w:r>
        <w:t xml:space="preserve">. Editorial Sudamericana.</w:t>
      </w:r>
    </w:p>
    <w:p>
      <w:pPr>
        <w:numPr>
          <w:ilvl w:val="0"/>
          <w:numId w:val="1001"/>
        </w:numPr>
        <w:pStyle w:val="Compact"/>
      </w:pPr>
      <w:r>
        <w:t xml:space="preserve">León, M. del Pilar. (2020).</w:t>
      </w:r>
      <w:r>
        <w:t xml:space="preserve"> </w:t>
      </w:r>
      <w:r>
        <w:rPr>
          <w:iCs/>
          <w:i/>
        </w:rPr>
        <w:t xml:space="preserve">Medios digitales y transformación de la prensa en Argentina</w:t>
      </w:r>
      <w:r>
        <w:t xml:space="preserve">. Universidad de Buenos Aires Press.</w:t>
      </w:r>
    </w:p>
    <w:p>
      <w:pPr>
        <w:numPr>
          <w:ilvl w:val="0"/>
          <w:numId w:val="1001"/>
        </w:numPr>
        <w:pStyle w:val="Compact"/>
      </w:pPr>
      <w:r>
        <w:t xml:space="preserve">International Federation of Journalists (IFJ). (2023).</w:t>
      </w:r>
      <w:r>
        <w:t xml:space="preserve"> </w:t>
      </w:r>
      <w:r>
        <w:rPr>
          <w:iCs/>
          <w:i/>
        </w:rPr>
        <w:t xml:space="preserve">Press Freedom Report: Argentina</w:t>
      </w:r>
      <w:r>
        <w:t xml:space="preserve">.</w:t>
      </w:r>
    </w:p>
    <w:p>
      <w:pPr>
        <w:pStyle w:val="FirstParagraph"/>
      </w:pPr>
      <w:r>
        <w:rPr>
          <w:bCs/>
          <w:b/>
        </w:rPr>
        <w:t xml:space="preserve">Note:</w:t>
      </w:r>
      <w:r>
        <w:t xml:space="preserve"> </w:t>
      </w:r>
      <w:r>
        <w:t xml:space="preserve">This document is a sample structure for a Master Thesis. Adjustments should be made to align with specific academic guidelines and institutional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Argentina Buenos Aires</dc:title>
  <dc:creator/>
  <dc:language>en</dc:language>
  <cp:keywords/>
  <dcterms:created xsi:type="dcterms:W3CDTF">2026-07-20T20:34:37Z</dcterms:created>
  <dcterms:modified xsi:type="dcterms:W3CDTF">2026-07-20T20:34:37Z</dcterms:modified>
</cp:coreProperties>
</file>

<file path=docProps/custom.xml><?xml version="1.0" encoding="utf-8"?>
<Properties xmlns="http://schemas.openxmlformats.org/officeDocument/2006/custom-properties" xmlns:vt="http://schemas.openxmlformats.org/officeDocument/2006/docPropsVTypes"/>
</file>