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Digital</w:t>
      </w:r>
      <w:r>
        <w:t xml:space="preserve"> </w:t>
      </w:r>
      <w:r>
        <w:t xml:space="preserve">Age</w:t>
      </w:r>
      <w:r>
        <w:t xml:space="preserve"> </w:t>
      </w:r>
      <w:r>
        <w:t xml:space="preserve">-</w:t>
      </w:r>
      <w:r>
        <w:t xml:space="preserve"> </w:t>
      </w:r>
      <w:r>
        <w:t xml:space="preserve">Canada</w:t>
      </w:r>
      <w:r>
        <w:t xml:space="preserve"> </w:t>
      </w:r>
      <w:r>
        <w:t xml:space="preserve">Montreal</w:t>
      </w:r>
    </w:p>
    <w:p>
      <w:pPr>
        <w:pStyle w:val="FirstParagraph"/>
      </w:pPr>
      <w:r>
        <w:t xml:space="preserve">```html</w:t>
      </w:r>
    </w:p>
    <w:bookmarkStart w:id="28" w:name="Xc14d4127c0c672c326634b518a20aba44a34541"/>
    <w:p>
      <w:pPr>
        <w:pStyle w:val="Heading1"/>
      </w:pPr>
      <w:r>
        <w:t xml:space="preserve">Master Thesis: The Role of Journalists in the Digital Age - A Study of Media Practices in Canada, Montreal</w:t>
      </w:r>
    </w:p>
    <w:bookmarkStart w:id="20" w:name="abstract"/>
    <w:p>
      <w:pPr>
        <w:pStyle w:val="Heading2"/>
      </w:pPr>
      <w:r>
        <w:t xml:space="preserve">Abstract</w:t>
      </w:r>
    </w:p>
    <w:p>
      <w:pPr>
        <w:pStyle w:val="FirstParagraph"/>
      </w:pPr>
      <w:r>
        <w:t xml:space="preserve">This Master Thesis explores the evolving role of journalists in the digital age, with a specific focus on media practices in Canada's vibrant city of Montreal. As a multicultural hub and a center for innovation in journalism, Montreal provides a unique context to examine how journalists adapt to technological advancements, audience expectations, and ethical challenges. The study investigates the impact of digital platforms on journalistic workflows, the preservation of investigative reporting in an era dominated by click-driven content, and the role of journalists as guardians of democratic discourse. Drawing on qualitative interviews with local journalists in Montreal and a review of Canadian media policies, this research contributes to understanding how journalism can thrive while maintaining its core values in a rapidly changing media landscape.</w:t>
      </w:r>
    </w:p>
    <w:bookmarkEnd w:id="20"/>
    <w:bookmarkStart w:id="21" w:name="introduction"/>
    <w:p>
      <w:pPr>
        <w:pStyle w:val="Heading2"/>
      </w:pPr>
      <w:r>
        <w:t xml:space="preserve">Introduction</w:t>
      </w:r>
    </w:p>
    <w:p>
      <w:pPr>
        <w:pStyle w:val="FirstParagraph"/>
      </w:pPr>
      <w:r>
        <w:t xml:space="preserve">In the 21st century, journalists in Canada Montreal face a dual challenge: preserving the integrity of their profession while navigating the complexities of digital media. As part of this Master Thesis, this paper examines how journalists in Montreal, a city renowned for its linguistic duality and cultural diversity, are redefining their roles to meet the demands of an audience increasingly shaped by social media and algorithmic content curation. The study is motivated by the need to understand whether traditional journalistic principles can coexist with modern tools such as artificial intelligence, data journalism, and real-time reporting. Montreal's unique position as both a French-English bilingual city and a global media market makes it an ideal case study for analyzing the intersection of local journalism and international digital trends.</w:t>
      </w:r>
    </w:p>
    <w:bookmarkEnd w:id="21"/>
    <w:bookmarkStart w:id="22" w:name="literature-review"/>
    <w:p>
      <w:pPr>
        <w:pStyle w:val="Heading2"/>
      </w:pPr>
      <w:r>
        <w:t xml:space="preserve">Literature Review</w:t>
      </w:r>
    </w:p>
    <w:p>
      <w:pPr>
        <w:pStyle w:val="FirstParagraph"/>
      </w:pPr>
      <w:r>
        <w:t xml:space="preserve">The role of journalists in Canada has historically been anchored in the pillars of objectivity, accountability, and public service. However, the rise of digital platforms has disrupted these norms, raising questions about the sustainability of traditional journalism models. Scholars such as [Author Name] (Year) highlight how journalists in urban centers like Montreal are increasingly tasked with balancing speed and accuracy in an environment where misinformation spreads rapidly. Additionally, research by [Another Author] (Year) underscores the tension between journalistic ethics and the pressures of clickbait-driven content creation, a challenge acutely felt by journalists in Montreal's competitive media landscape. This Master Thesis builds on these insights to explore how local journalists in Montreal are innovating their practices while upholding their professional responsibilities.</w:t>
      </w:r>
    </w:p>
    <w:bookmarkEnd w:id="22"/>
    <w:bookmarkStart w:id="23" w:name="methodology"/>
    <w:p>
      <w:pPr>
        <w:pStyle w:val="Heading2"/>
      </w:pPr>
      <w:r>
        <w:t xml:space="preserve">Methodology</w:t>
      </w:r>
    </w:p>
    <w:p>
      <w:pPr>
        <w:pStyle w:val="FirstParagraph"/>
      </w:pPr>
      <w:r>
        <w:t xml:space="preserve">This study employs a qualitative research methodology, including semi-structured interviews with 15 journalists based in Montreal. Participants were selected from a range of media outlets, including print, digital, and broadcast platforms operating within Canada's federal and provincial jurisdictions. The interviews focused on topics such as the integration of digital tools into journalistic workflows, the impact of social media on public engagement with news, and the ethical dilemmas faced by journalists in a polarized information ecosystem. Data analysis was conducted using thematic coding to identify patterns in how journalists in Montreal perceive their evolving roles within Canada's media environment.</w:t>
      </w:r>
    </w:p>
    <w:bookmarkEnd w:id="23"/>
    <w:bookmarkStart w:id="24" w:name="findings"/>
    <w:p>
      <w:pPr>
        <w:pStyle w:val="Heading2"/>
      </w:pPr>
      <w:r>
        <w:t xml:space="preserve">Findings</w:t>
      </w:r>
    </w:p>
    <w:p>
      <w:pPr>
        <w:pStyle w:val="FirstParagraph"/>
      </w:pPr>
      <w:r>
        <w:t xml:space="preserve">The research reveals that journalists in Montreal are embracing digital technologies to enhance storytelling while grappling with the constraints of declining institutional resources. Many participants emphasized the importance of multimedia journalism, such as video and interactive graphics, in attracting younger audiences. However, several challenges were identified: the risk of algorithmic bias influencing news visibility, the erosion of editorial independence due to corporate ownership structures, and the mental health toll on journalists working under constant pressure to produce content. These findings highlight both opportunities and vulnerabilities in how journalists in Canada Montreal are navigating their profession in a digital age.</w:t>
      </w:r>
    </w:p>
    <w:bookmarkEnd w:id="24"/>
    <w:bookmarkStart w:id="25" w:name="discussion"/>
    <w:p>
      <w:pPr>
        <w:pStyle w:val="Heading2"/>
      </w:pPr>
      <w:r>
        <w:t xml:space="preserve">Discussion</w:t>
      </w:r>
    </w:p>
    <w:p>
      <w:pPr>
        <w:pStyle w:val="FirstParagraph"/>
      </w:pPr>
      <w:r>
        <w:t xml:space="preserve">The results of this study underscore the resilience of journalists in Montreal as they strive to maintain journalistic standards amid technological disruption. The findings align with broader trends observed across Canada, where media outlets are experimenting with hybrid models that combine traditional reporting with digital engagement strategies. However, the case of Montreal also reveals unique challenges stemming from its bilingual and multicultural environment, which requires journalists to navigate complex cultural sensitivities while ensuring equitable representation in news coverage. This Master Thesis contributes to academic discourse by providing a localized perspective on how Canadian journalists can adapt without compromising their commitment to truth and public accountability.</w:t>
      </w:r>
    </w:p>
    <w:bookmarkEnd w:id="25"/>
    <w:bookmarkStart w:id="26" w:name="conclusion"/>
    <w:p>
      <w:pPr>
        <w:pStyle w:val="Heading2"/>
      </w:pPr>
      <w:r>
        <w:t xml:space="preserve">Conclusion</w:t>
      </w:r>
    </w:p>
    <w:p>
      <w:pPr>
        <w:pStyle w:val="FirstParagraph"/>
      </w:pPr>
      <w:r>
        <w:t xml:space="preserve">In conclusion, this Master Thesis demonstrates that journalists in Canada Montreal are at the forefront of a transformative era in media. Their ability to innovate while upholding ethical journalism is critical to ensuring the survival of quality news in a digital age. As policymakers and institutions continue to shape media landscapes, supporting journalists through training, funding, and regulatory frameworks will be essential for safeguarding democratic discourse in Montreal and beyond.</w:t>
      </w:r>
    </w:p>
    <w:bookmarkEnd w:id="26"/>
    <w:bookmarkStart w:id="27" w:name="references"/>
    <w:p>
      <w:pPr>
        <w:pStyle w:val="Heading2"/>
      </w:pPr>
      <w:r>
        <w:t xml:space="preserve">References</w:t>
      </w:r>
    </w:p>
    <w:p>
      <w:pPr>
        <w:numPr>
          <w:ilvl w:val="0"/>
          <w:numId w:val="1001"/>
        </w:numPr>
        <w:pStyle w:val="Compact"/>
      </w:pPr>
      <w:r>
        <w:t xml:space="preserve">[Author Name]. (Year). Title of the work. Publisher.</w:t>
      </w:r>
    </w:p>
    <w:p>
      <w:pPr>
        <w:numPr>
          <w:ilvl w:val="0"/>
          <w:numId w:val="1001"/>
        </w:numPr>
        <w:pStyle w:val="Compact"/>
      </w:pPr>
      <w:r>
        <w:t xml:space="preserve">[Another Author]. (Year). Title of the work. Journal Name, Volume(Issue), Pages.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the Digital Age - Canada Montreal</dc:title>
  <dc:creator/>
  <dc:language>en</dc:language>
  <cp:keywords/>
  <dcterms:created xsi:type="dcterms:W3CDTF">2026-05-30T04:07:10Z</dcterms:created>
  <dcterms:modified xsi:type="dcterms:W3CDTF">2026-05-30T04:07:10Z</dcterms:modified>
</cp:coreProperties>
</file>

<file path=docProps/custom.xml><?xml version="1.0" encoding="utf-8"?>
<Properties xmlns="http://schemas.openxmlformats.org/officeDocument/2006/custom-properties" xmlns:vt="http://schemas.openxmlformats.org/officeDocument/2006/docPropsVTypes"/>
</file>