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9db710ff40ad4336bc4a77fba45fb5de8f0371b"/>
    <w:p>
      <w:pPr>
        <w:pStyle w:val="Heading1"/>
      </w:pPr>
      <w:r>
        <w:t xml:space="preserve">Master Thesis: The Role of Journalists in Chile Santiago</w:t>
      </w:r>
    </w:p>
    <w:bookmarkStart w:id="20" w:name="abstract"/>
    <w:p>
      <w:pPr>
        <w:pStyle w:val="Heading2"/>
      </w:pPr>
      <w:r>
        <w:t xml:space="preserve">Abstract</w:t>
      </w:r>
    </w:p>
    <w:p>
      <w:pPr>
        <w:pStyle w:val="FirstParagraph"/>
      </w:pPr>
      <w:r>
        <w:t xml:space="preserve">This Master Thesis explores the evolving role of journalists in Santiago, Chile, within the context of contemporary media landscapes and socio-political dynamics. Focusing on Santiago as a hub for journalism in Latin America, the study analyzes how journalists navigate challenges such as political polarization, digital transformation, and media concentration while maintaining their commitment to public accountability. The research underscores the critical importance of journalism in shaping democratic discourse in Chile and highlights case studies from Santiago-based media outlets to illustrate broader trends.</w:t>
      </w:r>
    </w:p>
    <w:bookmarkEnd w:id="20"/>
    <w:bookmarkStart w:id="21" w:name="introduction"/>
    <w:p>
      <w:pPr>
        <w:pStyle w:val="Heading2"/>
      </w:pPr>
      <w:r>
        <w:t xml:space="preserve">Introduction</w:t>
      </w:r>
    </w:p>
    <w:p>
      <w:pPr>
        <w:pStyle w:val="FirstParagraph"/>
      </w:pPr>
      <w:r>
        <w:t xml:space="preserve">The city of Santiago, Chile’s capital, serves as a pivotal center for journalistic activity in the region. As a metropolis with a rich history of activism and political engagement, Santiago has long been a battleground for ideological debates, making it an ideal case study for examining the role of journalists in democratic societies. This thesis investigates how journalists in Santiago balance their professional responsibilities with the pressures of an increasingly polarized public sphere. It also examines the impact of technological advancements on journalistic practices and the challenges posed by media monopolization and declining public trust in traditional news institutions.</w:t>
      </w:r>
    </w:p>
    <w:bookmarkEnd w:id="21"/>
    <w:bookmarkStart w:id="22" w:name="methodology"/>
    <w:p>
      <w:pPr>
        <w:pStyle w:val="Heading2"/>
      </w:pPr>
      <w:r>
        <w:t xml:space="preserve">Methodology</w:t>
      </w:r>
    </w:p>
    <w:p>
      <w:pPr>
        <w:pStyle w:val="FirstParagraph"/>
      </w:pPr>
      <w:r>
        <w:t xml:space="preserve">The research methodology employed in this study is qualitative, combining a critical literature review with case studies of Santiago-based media organizations. Interviews were conducted with journalists from diverse outlets, including print, digital, and broadcast media. The analysis focuses on themes such as ethical journalism in the digital age, the influence of political movements on reporting standards, and the role of investigative journalism in exposing systemic corruption.</w:t>
      </w:r>
    </w:p>
    <w:bookmarkEnd w:id="22"/>
    <w:bookmarkStart w:id="23" w:name="historical-context-journalism-in-chile"/>
    <w:p>
      <w:pPr>
        <w:pStyle w:val="Heading2"/>
      </w:pPr>
      <w:r>
        <w:t xml:space="preserve">Historical Context: Journalism in Chile</w:t>
      </w:r>
    </w:p>
    <w:p>
      <w:pPr>
        <w:pStyle w:val="FirstParagraph"/>
      </w:pPr>
      <w:r>
        <w:t xml:space="preserve">Chile’s journalistic tradition is deeply intertwined with its political history. From the 1970s dictatorship under Augusto Pinochet to the democratic reforms of the 1990s, journalism in Santiago has played a dual role as both a watchdog and a reflection of societal values. The post-dictatorship era saw the rise of independent media outlets advocating for transparency and human rights, yet challenges such as censorship and self-censorship persist. Today, Santiago remains a focal point for national and international media coverage of Chile’s political upheavals, including the 2019 social unrest.</w:t>
      </w:r>
    </w:p>
    <w:bookmarkEnd w:id="23"/>
    <w:bookmarkStart w:id="24" w:name="Xdec5d1d5bd5f06212e0bbf7e42d927dfce7fdda"/>
    <w:p>
      <w:pPr>
        <w:pStyle w:val="Heading2"/>
      </w:pPr>
      <w:r>
        <w:t xml:space="preserve">Current Challenges Facing Journalists in Santiago</w:t>
      </w:r>
    </w:p>
    <w:p>
      <w:pPr>
        <w:numPr>
          <w:ilvl w:val="0"/>
          <w:numId w:val="1001"/>
        </w:numPr>
        <w:pStyle w:val="Compact"/>
      </w:pPr>
      <w:r>
        <w:rPr>
          <w:bCs/>
          <w:b/>
        </w:rPr>
        <w:t xml:space="preserve">Political Polarization:</w:t>
      </w:r>
      <w:r>
        <w:t xml:space="preserve"> </w:t>
      </w:r>
      <w:r>
        <w:t xml:space="preserve">The rise of extreme political factions has created a fragmented media environment, where journalists often face accusations of bias or misinformation from opposing groups.</w:t>
      </w:r>
    </w:p>
    <w:p>
      <w:pPr>
        <w:numPr>
          <w:ilvl w:val="0"/>
          <w:numId w:val="1001"/>
        </w:numPr>
        <w:pStyle w:val="Compact"/>
      </w:pPr>
      <w:r>
        <w:rPr>
          <w:bCs/>
          <w:b/>
        </w:rPr>
        <w:t xml:space="preserve">Digital Transformation:</w:t>
      </w:r>
      <w:r>
        <w:t xml:space="preserve"> </w:t>
      </w:r>
      <w:r>
        <w:t xml:space="preserve">The proliferation of social media platforms has disrupted traditional news consumption patterns, forcing Santiago-based journalists to adapt to new formats while maintaining credibility.</w:t>
      </w:r>
    </w:p>
    <w:p>
      <w:pPr>
        <w:numPr>
          <w:ilvl w:val="0"/>
          <w:numId w:val="1001"/>
        </w:numPr>
        <w:pStyle w:val="Compact"/>
      </w:pPr>
      <w:r>
        <w:rPr>
          <w:bCs/>
          <w:b/>
        </w:rPr>
        <w:t xml:space="preserve">Media Concentration:</w:t>
      </w:r>
      <w:r>
        <w:t xml:space="preserve"> </w:t>
      </w:r>
      <w:r>
        <w:t xml:space="preserve">A small number of conglomerates dominate Chile’s media landscape, raising concerns about the diversity of perspectives and the independence of journalism in Santiago.</w:t>
      </w:r>
    </w:p>
    <w:bookmarkEnd w:id="24"/>
    <w:bookmarkStart w:id="25" w:name="Xe65b3d737d632fec5e8b5e825e6e4d0a0b4a1ca"/>
    <w:p>
      <w:pPr>
        <w:pStyle w:val="Heading2"/>
      </w:pPr>
      <w:r>
        <w:t xml:space="preserve">The Role of Investigative Journalism in Santiago</w:t>
      </w:r>
    </w:p>
    <w:p>
      <w:pPr>
        <w:pStyle w:val="FirstParagraph"/>
      </w:pPr>
      <w:r>
        <w:t xml:space="preserve">Investigative journalism has been a cornerstone of public accountability in Santiago. Outlets such as *El Mostrador* and *La Tercera* have gained international recognition for their exposés on corruption, environmental degradation, and labor rights violations. These stories often originate from rigorous fieldwork by journalists who navigate complex networks of power to uncover truths. However, the increasing risks associated with investigative reporting—such as threats to personal safety and legal challenges—highlight the vulnerability of journalists in Santiago.</w:t>
      </w:r>
    </w:p>
    <w:bookmarkEnd w:id="25"/>
    <w:bookmarkStart w:id="26" w:name="Xe0b384d49ea19a92da17368ad7feb155482cb77"/>
    <w:p>
      <w:pPr>
        <w:pStyle w:val="Heading2"/>
      </w:pPr>
      <w:r>
        <w:t xml:space="preserve">Cases Studies: Journalists Shaping Public Discourse</w:t>
      </w:r>
    </w:p>
    <w:p>
      <w:pPr>
        <w:pStyle w:val="FirstParagraph"/>
      </w:pPr>
      <w:r>
        <w:t xml:space="preserve">This section examines three case studies that exemplify the impact of journalism in Santiago:</w:t>
      </w:r>
    </w:p>
    <w:p>
      <w:pPr>
        <w:numPr>
          <w:ilvl w:val="0"/>
          <w:numId w:val="1002"/>
        </w:numPr>
        <w:pStyle w:val="Compact"/>
      </w:pPr>
      <w:r>
        <w:rPr>
          <w:bCs/>
          <w:b/>
        </w:rPr>
        <w:t xml:space="preserve">The 2019 Protests:</w:t>
      </w:r>
      <w:r>
        <w:t xml:space="preserve"> </w:t>
      </w:r>
      <w:r>
        <w:t xml:space="preserve">Journalists documented the protests against inequality and neoliberal policies, providing real-time coverage that amplified public demands for reform.</w:t>
      </w:r>
    </w:p>
    <w:p>
      <w:pPr>
        <w:numPr>
          <w:ilvl w:val="0"/>
          <w:numId w:val="1002"/>
        </w:numPr>
        <w:pStyle w:val="Compact"/>
      </w:pPr>
      <w:r>
        <w:rPr>
          <w:bCs/>
          <w:b/>
        </w:rPr>
        <w:t xml:space="preserve">Environmental Reporting:</w:t>
      </w:r>
      <w:r>
        <w:t xml:space="preserve"> </w:t>
      </w:r>
      <w:r>
        <w:t xml:space="preserve">Investigative teams have highlighted the environmental costs of Chile’s mining industry, influencing national debates on sustainability.</w:t>
      </w:r>
    </w:p>
    <w:p>
      <w:pPr>
        <w:numPr>
          <w:ilvl w:val="0"/>
          <w:numId w:val="1002"/>
        </w:numPr>
        <w:pStyle w:val="Compact"/>
      </w:pPr>
      <w:r>
        <w:rPr>
          <w:bCs/>
          <w:b/>
        </w:rPr>
        <w:t xml:space="preserve">Digital Innovation:</w:t>
      </w:r>
      <w:r>
        <w:t xml:space="preserve"> </w:t>
      </w:r>
      <w:r>
        <w:t xml:space="preserve">Startups like *Tercera Digital* have pioneered data-driven storytelling, leveraging technology to engage younger audiences in Santiago and beyond.</w:t>
      </w:r>
    </w:p>
    <w:bookmarkEnd w:id="26"/>
    <w:bookmarkStart w:id="27" w:name="the-future-of-journalism-in-santiago"/>
    <w:p>
      <w:pPr>
        <w:pStyle w:val="Heading2"/>
      </w:pPr>
      <w:r>
        <w:t xml:space="preserve">The Future of Journalism in Santiago</w:t>
      </w:r>
    </w:p>
    <w:p>
      <w:pPr>
        <w:pStyle w:val="FirstParagraph"/>
      </w:pPr>
      <w:r>
        <w:t xml:space="preserve">As Chile continues to grapple with issues of inequality, climate change, and democratic governance, the role of journalists in Santiago will remain critical. Emerging trends such as AI-driven news production and the rise of citizen journalism present both opportunities and risks. To maintain their relevance, journalists must prioritize ethical standards while embracing innovation. The thesis concludes by calling for stronger institutional support for media independence in Santiago to ensure that journalism continues to serve as a pillar of democratic society.</w:t>
      </w:r>
    </w:p>
    <w:bookmarkEnd w:id="27"/>
    <w:bookmarkStart w:id="28" w:name="conclusion"/>
    <w:p>
      <w:pPr>
        <w:pStyle w:val="Heading2"/>
      </w:pPr>
      <w:r>
        <w:t xml:space="preserve">Conclusion</w:t>
      </w:r>
    </w:p>
    <w:p>
      <w:pPr>
        <w:pStyle w:val="FirstParagraph"/>
      </w:pPr>
      <w:r>
        <w:t xml:space="preserve">This Master Thesis underscores the indispensable role of journalists in Santiago, Chile, as both chroniclers and catalysts of change. By navigating the complexities of modern media ecosystems, Santiago’s journalists contribute to a more informed and engaged citizenry. Their work serves as a reminder that journalism is not merely a profession but a vital force for democracy in Latin America.</w:t>
      </w:r>
    </w:p>
    <w:bookmarkEnd w:id="28"/>
    <w:bookmarkStart w:id="29" w:name="references"/>
    <w:p>
      <w:pPr>
        <w:pStyle w:val="Heading2"/>
      </w:pPr>
      <w:r>
        <w:t xml:space="preserve">References</w:t>
      </w:r>
    </w:p>
    <w:p>
      <w:pPr>
        <w:numPr>
          <w:ilvl w:val="0"/>
          <w:numId w:val="1003"/>
        </w:numPr>
        <w:pStyle w:val="Compact"/>
      </w:pPr>
      <w:r>
        <w:t xml:space="preserve">Bennett, W. L., &amp; Livingston, S. (2018). *The New Digital Journalism: Transforming Newsrooms and the Practice of Journalism*. Oxford University Press.</w:t>
      </w:r>
    </w:p>
    <w:p>
      <w:pPr>
        <w:numPr>
          <w:ilvl w:val="0"/>
          <w:numId w:val="1003"/>
        </w:numPr>
        <w:pStyle w:val="Compact"/>
      </w:pPr>
      <w:r>
        <w:t xml:space="preserve">Chilean Press Association. (2023). *Report on Media Concentration in Chile*. Santiago: APC.</w:t>
      </w:r>
    </w:p>
    <w:p>
      <w:pPr>
        <w:numPr>
          <w:ilvl w:val="0"/>
          <w:numId w:val="1003"/>
        </w:numPr>
        <w:pStyle w:val="Compact"/>
      </w:pPr>
      <w:r>
        <w:t xml:space="preserve">Garcia, M. (2021). *Investigative Journalism in Latin America: A Comparative Study*. Cambridge University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Chile Santiago</dc:title>
  <dc:creator/>
  <dc:language>en</dc:language>
  <cp:keywords/>
  <dcterms:created xsi:type="dcterms:W3CDTF">2026-07-18T19:04:23Z</dcterms:created>
  <dcterms:modified xsi:type="dcterms:W3CDTF">2026-07-18T19:04:23Z</dcterms:modified>
</cp:coreProperties>
</file>

<file path=docProps/custom.xml><?xml version="1.0" encoding="utf-8"?>
<Properties xmlns="http://schemas.openxmlformats.org/officeDocument/2006/custom-properties" xmlns:vt="http://schemas.openxmlformats.org/officeDocument/2006/docPropsVTypes"/>
</file>