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f6e31ca3666f5e7956f00179f309343869ee28"/>
    <w:p>
      <w:pPr>
        <w:pStyle w:val="Heading1"/>
      </w:pPr>
      <w:r>
        <w:t xml:space="preserve">Master Thesis on the Role of Journalists in DR Congo Kinshasa</w:t>
      </w:r>
    </w:p>
    <w:p>
      <w:pPr>
        <w:pStyle w:val="FirstParagraph"/>
      </w:pPr>
      <w:r>
        <w:rPr>
          <w:bCs/>
          <w:b/>
        </w:rPr>
        <w:t xml:space="preserve">Introduction</w:t>
      </w:r>
    </w:p>
    <w:p>
      <w:pPr>
        <w:pStyle w:val="BodyText"/>
      </w:pPr>
      <w:r>
        <w:t xml:space="preserve">The role of journalists in shaping public discourse and holding power accountable is critical, particularly in politically complex environments like the Democratic Republic of the Congo (DRC). In Kinshasa, the capital city of DR Congo, journalists serve as both observers and participants in a dynamic yet challenging media landscape. This Master Thesis explores the multifaceted responsibilities of journalists in Kinshasa, their challenges, and their contributions to democracy and societal development in a region marked by political instability, corruption, and socio-economic disparities. By focusing on the interplay between journalism practices and the unique context of DR Congo Kinshasa, this thesis aims to highlight how journalists navigate institutional constraints while striving to inform citizens about critical issues.</w:t>
      </w:r>
    </w:p>
    <w:p>
      <w:pPr>
        <w:pStyle w:val="BodyText"/>
      </w:pPr>
      <w:r>
        <w:rPr>
          <w:bCs/>
          <w:b/>
        </w:rPr>
        <w:t xml:space="preserve">Theoretical Framework</w:t>
      </w:r>
    </w:p>
    <w:p>
      <w:pPr>
        <w:pStyle w:val="BodyText"/>
      </w:pPr>
      <w:r>
        <w:t xml:space="preserve">Journalism is often framed as a pillar of democracy, with journalists acting as watchdogs who expose corruption, advocate for marginalized communities, and provide platforms for diverse voices. In the context of DR Congo Kinshasa, however, this idealistic view is complicated by systemic challenges such as censorship, limited access to information, and threats to press freedom. Drawing on theories of democratic journalism (e.g., Habermas’s public sphere concept) and the role of media in conflict zones (as analyzed by scholars like John Galtung), this thesis examines how journalists in Kinshasa adapt their practices to serve both local and global audiences.</w:t>
      </w:r>
    </w:p>
    <w:p>
      <w:pPr>
        <w:pStyle w:val="BodyText"/>
      </w:pPr>
      <w:r>
        <w:rPr>
          <w:bCs/>
          <w:b/>
        </w:rPr>
        <w:t xml:space="preserve">Methodology</w:t>
      </w:r>
    </w:p>
    <w:p>
      <w:pPr>
        <w:pStyle w:val="BodyText"/>
      </w:pPr>
      <w:r>
        <w:t xml:space="preserve">This Master Thesis employs a qualitative research approach, relying on secondary sources such as academic articles, reports from international organizations (e.g., UNESCO, Reporters Without Borders), and case studies of media outlets in Kinshasa. The analysis focuses on the socio-political environment of DR Congo Kinshasa, where journalism is often influenced by political elites and armed groups. By evaluating the challenges faced by journalists—such as self-censorship due to fear of retaliation—and their strategies for maintaining ethical standards, this study provides a nuanced understanding of their role in a post-colonial society.</w:t>
      </w:r>
    </w:p>
    <w:p>
      <w:pPr>
        <w:pStyle w:val="BodyText"/>
      </w:pPr>
      <w:r>
        <w:rPr>
          <w:bCs/>
          <w:b/>
        </w:rPr>
        <w:t xml:space="preserve">Challenges Facing Journalists in DR Congo Kinshasa</w:t>
      </w:r>
    </w:p>
    <w:p>
      <w:pPr>
        <w:pStyle w:val="BodyText"/>
      </w:pPr>
      <w:r>
        <w:t xml:space="preserve">Journalists in Kinshasa operate within an environment where press freedom is frequently undermined. According to the 2023 World Press Freedom Index by Reporters Without Borders, DR Congo ranks among the countries with the lowest levels of press freedom globally. Journalists face risks such as physical violence, legal intimidation, and limited access to resources. For instance, investigative journalists often encounter obstacles when reporting on government corruption or human rights abuses in conflict-affected provinces like Ituri or Kasai.</w:t>
      </w:r>
    </w:p>
    <w:p>
      <w:pPr>
        <w:pStyle w:val="BodyText"/>
      </w:pPr>
      <w:r>
        <w:t xml:space="preserve">In addition to external threats, internal challenges persist. Many media outlets in Kinshasa rely on advertising from political actors, creating conflicts of interest that compromise editorial independence. Journalists also grapple with inadequate funding and outdated technology, which hinder their ability to disseminate accurate information promptly. These factors contribute to a climate where misinformation and propaganda can thrive.</w:t>
      </w:r>
    </w:p>
    <w:p>
      <w:pPr>
        <w:pStyle w:val="BodyText"/>
      </w:pPr>
      <w:r>
        <w:rPr>
          <w:bCs/>
          <w:b/>
        </w:rPr>
        <w:t xml:space="preserve">The Role of Journalists in Promoting Democracy</w:t>
      </w:r>
    </w:p>
    <w:p>
      <w:pPr>
        <w:pStyle w:val="BodyText"/>
      </w:pPr>
      <w:r>
        <w:t xml:space="preserve">Despite these challenges, journalists in Kinshasa continue to play a vital role in fostering democratic practices. By reporting on elections, social movements, and governance issues, they empower citizens to engage with political processes. For example, during the 2018 presidential elections in DR Congo, media outlets in Kinshasa provided critical coverage of voter fraud allegations and mobilized public debate about electoral integrity.</w:t>
      </w:r>
    </w:p>
    <w:p>
      <w:pPr>
        <w:pStyle w:val="BodyText"/>
      </w:pPr>
      <w:r>
        <w:t xml:space="preserve">Journalists also contribute to social cohesion by amplifying marginalized voices. In Kinshasa, community-based radio stations and online platforms have become essential tools for reporting on local issues such as education, healthcare, and gender-based violence. These efforts align with the United Nations’ Sustainable Development Goals (SDGs), which emphasize the importance of quality information in achieving equitable development.</w:t>
      </w:r>
    </w:p>
    <w:p>
      <w:pPr>
        <w:pStyle w:val="BodyText"/>
      </w:pPr>
      <w:r>
        <w:rPr>
          <w:bCs/>
          <w:b/>
        </w:rPr>
        <w:t xml:space="preserve">Ethical Considerations and Professionalism</w:t>
      </w:r>
    </w:p>
    <w:p>
      <w:pPr>
        <w:pStyle w:val="BodyText"/>
      </w:pPr>
      <w:r>
        <w:t xml:space="preserve">The ethical dilemmas faced by journalists in Kinshasa underscore their commitment to truth-telling. In a society where misinformation is rampant, maintaining journalistic integrity requires resilience. Many journalists adhere to codes of ethics established by local associations, such as the National Union of Journalists of DR Congo (UNJ). However, the lack of legal protections for whistleblowers and the prevalence of defamation lawsuits further complicate their work.</w:t>
      </w:r>
    </w:p>
    <w:p>
      <w:pPr>
        <w:pStyle w:val="BodyText"/>
      </w:pPr>
      <w:r>
        <w:rPr>
          <w:bCs/>
          <w:b/>
        </w:rPr>
        <w:t xml:space="preserve">Conclusion and Recommendations</w:t>
      </w:r>
    </w:p>
    <w:p>
      <w:pPr>
        <w:pStyle w:val="BodyText"/>
      </w:pPr>
      <w:r>
        <w:t xml:space="preserve">This Master Thesis demonstrates that journalists in DR Congo Kinshasa are pivotal to democracy, despite operating in a hostile environment. Their ability to navigate political pressures while upholding ethical standards highlights both the fragility and the resilience of independent journalism. To support their work, this study recommends: (1) strengthening legal frameworks to protect press freedom, (2) promoting media literacy among citizens to combat misinformation, and (3) increasing international support for independent journalism in conflict-affected regions.</w:t>
      </w:r>
    </w:p>
    <w:p>
      <w:pPr>
        <w:pStyle w:val="BodyText"/>
      </w:pPr>
      <w:r>
        <w:t xml:space="preserve">The role of a journalist in DR Congo Kinshasa is not merely about reporting news—it is about safeguarding the principles of transparency, accountability, and human dignity. As this thesis argues, investing in the safety and independence of journalists is essential for building a more just society in the DRC.</w:t>
      </w:r>
    </w:p>
    <w:p>
      <w:pPr>
        <w:pStyle w:val="BodyText"/>
      </w:pPr>
      <w:r>
        <w:rPr>
          <w:bCs/>
          <w:b/>
        </w:rPr>
        <w:t xml:space="preserve">References</w:t>
      </w:r>
    </w:p>
    <w:p>
      <w:pPr>
        <w:pStyle w:val="BodyText"/>
      </w:pPr>
      <w:r>
        <w:t xml:space="preserve">This Master Thesis draws on academic literature, reports from international organizations such as UNESCO and Reporters Without Borders, and case studies of media outlets in Kinshasa. Key sources include:</w:t>
      </w:r>
      <w:r>
        <w:t xml:space="preserve"> </w:t>
      </w:r>
      <w:r>
        <w:rPr>
          <w:iCs/>
          <w:i/>
        </w:rPr>
        <w:t xml:space="preserve">The State of Press Freedom in Africa (2023)</w:t>
      </w:r>
      <w:r>
        <w:t xml:space="preserve">,</w:t>
      </w:r>
      <w:r>
        <w:t xml:space="preserve"> </w:t>
      </w:r>
      <w:r>
        <w:rPr>
          <w:iCs/>
          <w:i/>
        </w:rPr>
        <w:t xml:space="preserve">Journalism in Post-Colonial Societies</w:t>
      </w:r>
      <w:r>
        <w:t xml:space="preserve"> </w:t>
      </w:r>
      <w:r>
        <w:t xml:space="preserve">(Smith, 2019), and interviews with journalists from Kinshasa-based publications.</w:t>
      </w:r>
    </w:p>
    <w:p>
      <w:pPr>
        <w:pStyle w:val="BodyText"/>
      </w:pPr>
      <w:r>
        <w:rPr>
          <w:bCs/>
          <w:b/>
        </w:rPr>
        <w:t xml:space="preserve">Word Count: 815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2026-07-14T19:28:28Z</dcterms:created>
  <dcterms:modified xsi:type="dcterms:W3CDTF">2026-07-14T19:28:28Z</dcterms:modified>
</cp:coreProperties>
</file>

<file path=docProps/custom.xml><?xml version="1.0" encoding="utf-8"?>
<Properties xmlns="http://schemas.openxmlformats.org/officeDocument/2006/custom-properties" xmlns:vt="http://schemas.openxmlformats.org/officeDocument/2006/docPropsVTypes"/>
</file>