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Israel's</w:t>
      </w:r>
      <w:r>
        <w:t xml:space="preserve"> </w:t>
      </w:r>
      <w:r>
        <w:t xml:space="preserve">Media</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Tel</w:t>
      </w:r>
      <w:r>
        <w:t xml:space="preserve"> </w:t>
      </w:r>
      <w:r>
        <w:t xml:space="preserve">Aviv</w:t>
      </w:r>
    </w:p>
    <w:p>
      <w:pPr>
        <w:pStyle w:val="FirstParagraph"/>
      </w:pPr>
      <w:r>
        <w:t xml:space="preserve">```html</w:t>
      </w:r>
    </w:p>
    <w:bookmarkStart w:id="27" w:name="X887f74b6db48cd73faa65dd7271e511ad19ec74"/>
    <w:p>
      <w:pPr>
        <w:pStyle w:val="Heading1"/>
      </w:pPr>
      <w:r>
        <w:t xml:space="preserve">Master Thesis: The Role of Journalists in Israel's Media Landscape with a Focus on Tel Aviv</w:t>
      </w:r>
    </w:p>
    <w:p>
      <w:pPr>
        <w:pStyle w:val="FirstParagraph"/>
      </w:pPr>
      <w:r>
        <w:rPr>
          <w:bCs/>
          <w:b/>
        </w:rPr>
        <w:t xml:space="preserve">Abstract:</w:t>
      </w:r>
      <w:r>
        <w:t xml:space="preserve"> </w:t>
      </w:r>
      <w:r>
        <w:t xml:space="preserve">This Master Thesis explores the evolving role of journalists in Israel, specifically within the dynamic media environment of Tel Aviv. As a global hub for innovation, politics, and cultural exchange, Tel Aviv presents unique challenges and opportunities for journalists navigating a complex socio-political landscape. The study examines how journalists in Tel Aviv contribute to public discourse, shape national narratives, and adapt to technological advancements while maintaining ethical standards.</w:t>
      </w:r>
    </w:p>
    <w:bookmarkStart w:id="20" w:name="introduction"/>
    <w:p>
      <w:pPr>
        <w:pStyle w:val="Heading2"/>
      </w:pPr>
      <w:r>
        <w:t xml:space="preserve">1. Introduction</w:t>
      </w:r>
    </w:p>
    <w:p>
      <w:pPr>
        <w:pStyle w:val="FirstParagraph"/>
      </w:pPr>
      <w:r>
        <w:t xml:space="preserve">The role of the journalist has always been pivotal in democratic societies, acting as a bridge between the public and institutions of power. In Israel, where media freedom is often scrutinized amid geopolitical tensions and internal divisions, journalists play an even more critical role. Tel Aviv, known as the "city that never sleeps," serves as a microcosm of Israel’s media ecosystem. This thesis investigates how journalists in Tel Aviv balance reporting on national issues—such as security policies, cultural identity, and technological innovation—with the unique demands of a city that is both a global economic center and a symbol of Israeli resilience.</w:t>
      </w:r>
    </w:p>
    <w:p>
      <w:pPr>
        <w:pStyle w:val="BodyText"/>
      </w:pPr>
      <w:r>
        <w:t xml:space="preserve">The significance of this study lies in its focus on Tel Aviv’s media scene, which differs from other Israeli cities like Jerusalem or Haifa due to its cosmopolitan nature. Here, journalists often cover stories that intersect local issues with broader national and international trends. This thesis aims to highlight how Tel Aviv’s journalists navigate these intersections while upholding journalistic integrity in an era of misinformation and polarization.</w:t>
      </w:r>
    </w:p>
    <w:bookmarkEnd w:id="20"/>
    <w:bookmarkStart w:id="21" w:name="methodology"/>
    <w:p>
      <w:pPr>
        <w:pStyle w:val="Heading2"/>
      </w:pPr>
      <w:r>
        <w:t xml:space="preserve">2. Methodology</w:t>
      </w:r>
    </w:p>
    <w:p>
      <w:pPr>
        <w:pStyle w:val="FirstParagraph"/>
      </w:pPr>
      <w:r>
        <w:t xml:space="preserve">This Master Thesis employs a qualitative research approach, combining interviews with journalists based in Tel Aviv, content analysis of media outputs from Israeli outlets operating in the city, and a review of academic literature on journalism ethics and media studies. The primary goal is to understand how Tel Aviv-based journalists perceive their role in shaping public opinion and contributing to Israel’s democratic discourse.</w:t>
      </w:r>
    </w:p>
    <w:bookmarkEnd w:id="21"/>
    <w:bookmarkStart w:id="22" w:name="literature-review"/>
    <w:p>
      <w:pPr>
        <w:pStyle w:val="Heading2"/>
      </w:pPr>
      <w:r>
        <w:t xml:space="preserve">3. Literature Review</w:t>
      </w:r>
    </w:p>
    <w:p>
      <w:pPr>
        <w:pStyle w:val="FirstParagraph"/>
      </w:pPr>
      <w:r>
        <w:t xml:space="preserve">Existing scholarship on Israeli journalism often emphasizes the country’s unique challenges, such as censorship laws, media ownership concentration, and the influence of political actors on news reporting. However, fewer studies have focused specifically on Tel Aviv’s media landscape. This thesis fills that gap by examining how local journalists in Tel Aviv address issues like religious pluralism, technological innovation (e.g., AI-driven journalism), and the tension between secular and religious narratives in a city known for its progressive ethos.</w:t>
      </w:r>
    </w:p>
    <w:bookmarkEnd w:id="22"/>
    <w:bookmarkStart w:id="23" w:name="case-studies-journalism-in-tel-aviv"/>
    <w:p>
      <w:pPr>
        <w:pStyle w:val="Heading2"/>
      </w:pPr>
      <w:r>
        <w:t xml:space="preserve">4. Case Studies: Journalism in Tel Aviv</w:t>
      </w:r>
    </w:p>
    <w:p>
      <w:pPr>
        <w:pStyle w:val="FirstParagraph"/>
      </w:pPr>
      <w:r>
        <w:rPr>
          <w:bCs/>
          <w:b/>
        </w:rPr>
        <w:t xml:space="preserve">Case Study 1: The Role of Investigative Journalism</w:t>
      </w:r>
      <w:r>
        <w:br/>
      </w:r>
      <w:r>
        <w:t xml:space="preserve">Tel Aviv has been a breeding ground for investigative journalism, with outlets like</w:t>
      </w:r>
      <w:r>
        <w:t xml:space="preserve"> </w:t>
      </w:r>
      <w:r>
        <w:rPr>
          <w:iCs/>
          <w:i/>
        </w:rPr>
        <w:t xml:space="preserve">Kvutzat HaSharon</w:t>
      </w:r>
      <w:r>
        <w:t xml:space="preserve"> </w:t>
      </w:r>
      <w:r>
        <w:t xml:space="preserve">and online platforms such as</w:t>
      </w:r>
      <w:r>
        <w:t xml:space="preserve"> </w:t>
      </w:r>
      <w:r>
        <w:rPr>
          <w:iCs/>
          <w:i/>
        </w:rPr>
        <w:t xml:space="preserve">Davar L’Asakim</w:t>
      </w:r>
      <w:r>
        <w:t xml:space="preserve"> </w:t>
      </w:r>
      <w:r>
        <w:t xml:space="preserve">exposing corruption and human rights issues. Journalists in this city often face pressure from both government authorities and private interests, yet their work remains critical to holding power accountable.</w:t>
      </w:r>
    </w:p>
    <w:p>
      <w:pPr>
        <w:pStyle w:val="BodyText"/>
      </w:pPr>
      <w:r>
        <w:rPr>
          <w:bCs/>
          <w:b/>
        </w:rPr>
        <w:t xml:space="preserve">Case Study 2: Digital Media and the Changing Landscape</w:t>
      </w:r>
      <w:r>
        <w:br/>
      </w:r>
      <w:r>
        <w:t xml:space="preserve">With the rise of digital platforms, Tel Aviv-based journalists have had to adapt to new tools for storytelling. This includes leveraging social media for real-time reporting, using data visualization techniques, and engaging with global audiences through content shared on platforms like</w:t>
      </w:r>
      <w:r>
        <w:t xml:space="preserve"> </w:t>
      </w:r>
      <w:r>
        <w:rPr>
          <w:iCs/>
          <w:i/>
        </w:rPr>
        <w:t xml:space="preserve">Walla!</w:t>
      </w:r>
      <w:r>
        <w:t xml:space="preserve"> </w:t>
      </w:r>
      <w:r>
        <w:t xml:space="preserve">or</w:t>
      </w:r>
      <w:r>
        <w:t xml:space="preserve"> </w:t>
      </w:r>
      <w:r>
        <w:rPr>
          <w:iCs/>
          <w:i/>
        </w:rPr>
        <w:t xml:space="preserve">Haaretz</w:t>
      </w:r>
      <w:r>
        <w:t xml:space="preserve">. The city’s tech-driven environment has also led to innovations such as AI-assisted fact-checking and multimedia journalism.</w:t>
      </w:r>
    </w:p>
    <w:bookmarkEnd w:id="23"/>
    <w:bookmarkStart w:id="24" w:name="X09b25945812f04dd96b00a2c7f4e058682def08"/>
    <w:p>
      <w:pPr>
        <w:pStyle w:val="Heading2"/>
      </w:pPr>
      <w:r>
        <w:t xml:space="preserve">5. Challenges Faced by Journalists in Tel Aviv</w:t>
      </w:r>
    </w:p>
    <w:p>
      <w:pPr>
        <w:pStyle w:val="FirstParagraph"/>
      </w:pPr>
      <w:r>
        <w:t xml:space="preserve">Journalists in Tel Aviv operate within a landscape marked by several challenges. These include:</w:t>
      </w:r>
    </w:p>
    <w:p>
      <w:pPr>
        <w:numPr>
          <w:ilvl w:val="0"/>
          <w:numId w:val="1001"/>
        </w:numPr>
        <w:pStyle w:val="Compact"/>
      </w:pPr>
      <w:r>
        <w:rPr>
          <w:bCs/>
          <w:b/>
        </w:rPr>
        <w:t xml:space="preserve">Polarization:</w:t>
      </w:r>
      <w:r>
        <w:t xml:space="preserve"> </w:t>
      </w:r>
      <w:r>
        <w:t xml:space="preserve">The city’s diverse population—ranging from ultra-Orthodox communities to secular innovators—often leads to conflicting narratives that journalists must navigate carefully.</w:t>
      </w:r>
    </w:p>
    <w:p>
      <w:pPr>
        <w:numPr>
          <w:ilvl w:val="0"/>
          <w:numId w:val="1001"/>
        </w:numPr>
        <w:pStyle w:val="Compact"/>
      </w:pPr>
      <w:r>
        <w:rPr>
          <w:bCs/>
          <w:b/>
        </w:rPr>
        <w:t xml:space="preserve">Technological Disruption:</w:t>
      </w:r>
      <w:r>
        <w:t xml:space="preserve"> </w:t>
      </w:r>
      <w:r>
        <w:t xml:space="preserve">The rise of AI and automation in journalism has raised questions about job security, accuracy, and the human element in storytelling.</w:t>
      </w:r>
    </w:p>
    <w:p>
      <w:pPr>
        <w:numPr>
          <w:ilvl w:val="0"/>
          <w:numId w:val="1001"/>
        </w:numPr>
        <w:pStyle w:val="Compact"/>
      </w:pPr>
      <w:r>
        <w:rPr>
          <w:bCs/>
          <w:b/>
        </w:rPr>
        <w:t xml:space="preserve">Ethical Dilemmas:</w:t>
      </w:r>
      <w:r>
        <w:t xml:space="preserve"> </w:t>
      </w:r>
      <w:r>
        <w:t xml:space="preserve">Balancing national security interests with the public’s right to know remains a contentious issue, particularly when reporting on military operations or sensitive political topics.</w:t>
      </w:r>
    </w:p>
    <w:bookmarkEnd w:id="24"/>
    <w:bookmarkStart w:id="25" w:name="X45c912c41877607e08a68bdd17953554aee6499"/>
    <w:p>
      <w:pPr>
        <w:pStyle w:val="Heading2"/>
      </w:pPr>
      <w:r>
        <w:t xml:space="preserve">6. The Ethical Framework of Journalists in Tel Aviv</w:t>
      </w:r>
    </w:p>
    <w:p>
      <w:pPr>
        <w:pStyle w:val="FirstParagraph"/>
      </w:pPr>
      <w:r>
        <w:t xml:space="preserve">Ethics remain central to the work of journalists in Tel Aviv. This thesis explores how local journalists adhere to the principles outlined by the</w:t>
      </w:r>
      <w:r>
        <w:t xml:space="preserve"> </w:t>
      </w:r>
      <w:r>
        <w:rPr>
          <w:iCs/>
          <w:i/>
        </w:rPr>
        <w:t xml:space="preserve">Israel Press Council</w:t>
      </w:r>
      <w:r>
        <w:t xml:space="preserve">, including truthfulness, fairness, and independence. It also examines how they handle conflicts of interest when reporting on companies or organizations based in the city’s tech sector.</w:t>
      </w:r>
    </w:p>
    <w:p>
      <w:pPr>
        <w:pStyle w:val="BodyText"/>
      </w:pPr>
      <w:r>
        <w:t xml:space="preserve">For example, a journalist covering a story about a cybersecurity firm might face pressure from the company itself or its investors. The ethical responsibility to report without bias while maintaining professional relationships is a recurring theme in interviews conducted for this study.</w:t>
      </w:r>
    </w:p>
    <w:bookmarkEnd w:id="25"/>
    <w:bookmarkStart w:id="26" w:name="conclusion"/>
    <w:p>
      <w:pPr>
        <w:pStyle w:val="Heading2"/>
      </w:pPr>
      <w:r>
        <w:t xml:space="preserve">7. Conclusion</w:t>
      </w:r>
    </w:p>
    <w:p>
      <w:pPr>
        <w:pStyle w:val="FirstParagraph"/>
      </w:pPr>
      <w:r>
        <w:t xml:space="preserve">In conclusion, this Master Thesis underscores the critical role of journalists in Tel Aviv as both local voices and national actors. Their ability to adapt to rapid technological changes, navigate ethical complexities, and foster dialogue across Israel’s diverse communities is essential for the health of democratic institutions. As Tel Aviv continues to evolve as a global media hub, its journalists will remain at the forefront of shaping narratives that define not only Israel but also the broader Middle East.</w:t>
      </w:r>
    </w:p>
    <w:p>
      <w:pPr>
        <w:pStyle w:val="BodyText"/>
      </w:pPr>
      <w:r>
        <w:t xml:space="preserve">This study contributes to academic discourse on journalism by highlighting regional specificities within Israel and offering insights into how urban centers like Tel Aviv can serve as models for ethical and innovative media practices in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Israel's Media Landscape with a Focus on Tel Aviv</dc:title>
  <dc:creator/>
  <dc:language>en</dc:language>
  <cp:keywords/>
  <dcterms:created xsi:type="dcterms:W3CDTF">2026-07-22T08:44:12Z</dcterms:created>
  <dcterms:modified xsi:type="dcterms:W3CDTF">2026-07-22T08:44:12Z</dcterms:modified>
</cp:coreProperties>
</file>

<file path=docProps/custom.xml><?xml version="1.0" encoding="utf-8"?>
<Properties xmlns="http://schemas.openxmlformats.org/officeDocument/2006/custom-properties" xmlns:vt="http://schemas.openxmlformats.org/officeDocument/2006/docPropsVTypes"/>
</file>