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a8380c0dd312d5e60e71a5888b607eae3d6d33d"/>
    <w:p>
      <w:pPr>
        <w:pStyle w:val="Heading1"/>
      </w:pPr>
      <w:r>
        <w:t xml:space="preserve">Master Thesis: The Role of Journalists in Mexico City's Media Landscape</w:t>
      </w:r>
    </w:p>
    <w:p>
      <w:pPr>
        <w:pStyle w:val="FirstParagraph"/>
      </w:pPr>
      <w:r>
        <w:rPr>
          <w:bCs/>
          <w:b/>
        </w:rPr>
        <w:t xml:space="preserve">Introduction:</w:t>
      </w:r>
    </w:p>
    <w:p>
      <w:pPr>
        <w:pStyle w:val="BodyText"/>
      </w:pPr>
      <w:r>
        <w:t xml:space="preserve">In the context of a rapidly evolving global media environment, the role of journalists remains pivotal in shaping public discourse. This Master Thesis explores the unique challenges, responsibilities, and contributions of journalists operating within the vibrant yet complex media ecosystem of Mexico City. As one of Latin America’s most influential urban centers, Mexico City serves as both a hub for political power and a focal point for cultural expression. The journalist here is not merely a chronicler of events but an active participant in the democratic process, navigating ethical dilemmas, security risks, and the demands of digital transformation.</w:t>
      </w:r>
    </w:p>
    <w:bookmarkStart w:id="20" w:name="X8f6c0eec0eda88ee93a4d91564c072f6002f8b0"/>
    <w:p>
      <w:pPr>
        <w:pStyle w:val="Heading2"/>
      </w:pPr>
      <w:r>
        <w:t xml:space="preserve">The Historical Context of Journalism in Mexico City</w:t>
      </w:r>
    </w:p>
    <w:p>
      <w:pPr>
        <w:pStyle w:val="FirstParagraph"/>
      </w:pPr>
      <w:r>
        <w:t xml:space="preserve">Mexico City’s media history is deeply intertwined with its political trajectory. From the early 19th-century press to contemporary digital platforms, journalists have played a critical role in documenting revolutions, social movements, and institutional reforms. The city’s newspapers, radio stations, and television networks have long been battlegrounds for ideological debates and truth-seeking. However, this legacy is also marked by periods of censorship under authoritarian regimes and ongoing struggles for press freedom in the modern era.</w:t>
      </w:r>
    </w:p>
    <w:bookmarkEnd w:id="20"/>
    <w:bookmarkStart w:id="21" w:name="X791ffd17f4925c88d1d48eeff6a1b747d3318f4"/>
    <w:p>
      <w:pPr>
        <w:pStyle w:val="Heading2"/>
      </w:pPr>
      <w:r>
        <w:t xml:space="preserve">Challenges Faced by Journalists in Mexico City</w:t>
      </w:r>
    </w:p>
    <w:p>
      <w:pPr>
        <w:pStyle w:val="FirstParagraph"/>
      </w:pPr>
      <w:r>
        <w:t xml:space="preserve">Journalists in Mexico City operate within a landscape fraught with risks. According to reports by organizations like Article 19, violence against media workers remains a pressing concern. From threats and intimidation to physical attacks, journalists often confront dangers that deter them from investigative reporting. The murder of prominent figures such as journalist Miroslava Breach in Chihuahua (though not in Mexico City) underscores the broader regional crisis of impunity for crimes against journalists.</w:t>
      </w:r>
    </w:p>
    <w:p>
      <w:pPr>
        <w:pStyle w:val="BodyText"/>
      </w:pPr>
      <w:r>
        <w:t xml:space="preserve">Additionally, the rise of disinformation and digital propaganda has complicated the work of journalists. In a city where political polarization is pronounced, distinguishing fact from falsehood requires heightened vigilance. Journalists must also contend with economic pressures, as traditional media outlets face declining revenues and increasing reliance on private funding or corporate sponsors.</w:t>
      </w:r>
    </w:p>
    <w:bookmarkEnd w:id="21"/>
    <w:bookmarkStart w:id="22" w:name="X9e6c29ba49aed97b510a81fd60c3cb6c73641c5"/>
    <w:p>
      <w:pPr>
        <w:pStyle w:val="Heading2"/>
      </w:pPr>
      <w:r>
        <w:t xml:space="preserve">The Role of Technology in Modern Journalism</w:t>
      </w:r>
    </w:p>
    <w:p>
      <w:pPr>
        <w:pStyle w:val="FirstParagraph"/>
      </w:pPr>
      <w:r>
        <w:t xml:space="preserve">The digital age has transformed how journalists in Mexico City gather, produce, and disseminate news. Social media platforms like Twitter (X) and Facebook have become essential tools for real-time reporting, enabling journalists to bypass traditional gatekeepers and reach global audiences directly. However, this shift also raises questions about the credibility of information sources and the erosion of editorial standards.</w:t>
      </w:r>
    </w:p>
    <w:p>
      <w:pPr>
        <w:pStyle w:val="BodyText"/>
      </w:pPr>
      <w:r>
        <w:t xml:space="preserve">Technological advancements such as data journalism, AI-driven analytics, and multimedia storytelling have expanded the toolkit available to reporters. In a city where urbanization and migration dynamics are constantly evolving, these tools help journalists uncover trends in crime, public policy, and social equity. Yet, the same technologies that empower journalists can also be weaponized by governments or criminal groups to manipulate narratives.</w:t>
      </w:r>
    </w:p>
    <w:bookmarkEnd w:id="22"/>
    <w:bookmarkStart w:id="23" w:name="ethical-considerations-in-journalism"/>
    <w:p>
      <w:pPr>
        <w:pStyle w:val="Heading2"/>
      </w:pPr>
      <w:r>
        <w:t xml:space="preserve">Ethical Considerations in Journalism</w:t>
      </w:r>
    </w:p>
    <w:p>
      <w:pPr>
        <w:pStyle w:val="FirstParagraph"/>
      </w:pPr>
      <w:r>
        <w:t xml:space="preserve">Ethics remain a cornerstone of journalistic practice in Mexico City. Journalists must balance the public’s right to know with the need to protect sources, avoid bias, and ensure accuracy. The case of Mexico City’s investigative journalism on corruption scandals—such as the infamous "Lavado de dinero" (money laundering) investigations—highlights how ethical rigor can lead to impactful revelations.</w:t>
      </w:r>
    </w:p>
    <w:p>
      <w:pPr>
        <w:pStyle w:val="BodyText"/>
      </w:pPr>
      <w:r>
        <w:t xml:space="preserve">However, ethical dilemmas are not uncommon. For instance, reporting on sensitive topics like organized crime or political scandals can put journalists at odds with powerful entities. The journalist in Mexico City must navigate these tensions while upholding the profession’s integrity and maintaining public trust.</w:t>
      </w:r>
    </w:p>
    <w:bookmarkEnd w:id="23"/>
    <w:bookmarkStart w:id="24" w:name="the-impact-of-journalism-on-democracy"/>
    <w:p>
      <w:pPr>
        <w:pStyle w:val="Heading2"/>
      </w:pPr>
      <w:r>
        <w:t xml:space="preserve">The Impact of Journalism on Democracy</w:t>
      </w:r>
    </w:p>
    <w:p>
      <w:pPr>
        <w:pStyle w:val="FirstParagraph"/>
      </w:pPr>
      <w:r>
        <w:t xml:space="preserve">Journalists in Mexico City serve as watchdogs, holding government officials accountable and amplifying marginalized voices. Their work is vital to the functioning of democracy, particularly in a city where political decisions ripple across the nation. By exposing corruption, advocating for human rights, and fostering civic engagement, journalists contribute to a more informed and participatory society.</w:t>
      </w:r>
    </w:p>
    <w:p>
      <w:pPr>
        <w:pStyle w:val="BodyText"/>
      </w:pPr>
      <w:r>
        <w:t xml:space="preserve">Yet, their influence is not without limits. The Mexican government’s occasional crackdowns on media freedom—such as legal actions against independent outlets or restrictions on press access to public events—undermine the independence of journalism. These challenges require solidarity among journalists, both locally and internationally, to safeguard press freedom.</w:t>
      </w:r>
    </w:p>
    <w:bookmarkEnd w:id="24"/>
    <w:bookmarkStart w:id="25" w:name="conclusion"/>
    <w:p>
      <w:pPr>
        <w:pStyle w:val="Heading2"/>
      </w:pPr>
      <w:r>
        <w:t xml:space="preserve">Conclusion</w:t>
      </w:r>
    </w:p>
    <w:p>
      <w:pPr>
        <w:pStyle w:val="FirstParagraph"/>
      </w:pPr>
      <w:r>
        <w:t xml:space="preserve">In conclusion, this Master Thesis underscores the indispensable role of journalists in Mexico City as both chroniclers and catalysts for change. Their work is shaped by historical legacies, contemporary challenges, and technological innovations that redefine their profession. As Mexico City continues to evolve as a global metropolis, the journalist remains a critical figure in ensuring transparency, equity, and democratic participation. This study aims to contribute to the broader discourse on journalism’s future in Latin America while highlighting the unique context of Mexico City.</w:t>
      </w:r>
    </w:p>
    <w:p>
      <w:pPr>
        <w:pStyle w:val="BodyText"/>
      </w:pPr>
      <w:r>
        <w:rPr>
          <w:bCs/>
          <w:b/>
        </w:rPr>
        <w:t xml:space="preserve">Keywords:</w:t>
      </w:r>
      <w:r>
        <w:t xml:space="preserve"> </w:t>
      </w:r>
      <w:r>
        <w:t xml:space="preserve">Master Thesis, Journalist, Mexico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Mexico City</dc:title>
  <dc:creator/>
  <dc:language>en</dc:language>
  <cp:keywords/>
  <dcterms:created xsi:type="dcterms:W3CDTF">2026-07-21T02:40:45Z</dcterms:created>
  <dcterms:modified xsi:type="dcterms:W3CDTF">2026-07-21T02:40:45Z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