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1" w:name="X48023ec00257fc2e44d65f635074532247dafd8"/>
    <w:p>
      <w:pPr>
        <w:pStyle w:val="Heading1"/>
      </w:pPr>
      <w:r>
        <w:t xml:space="preserve">Master Thesis: The Role, Challenges, and Impact of Journalists in Nigeria Lagos</w:t>
      </w:r>
    </w:p>
    <w:bookmarkStart w:id="20" w:name="abstract"/>
    <w:p>
      <w:pPr>
        <w:pStyle w:val="Heading2"/>
      </w:pPr>
      <w:r>
        <w:t xml:space="preserve">Abstract</w:t>
      </w:r>
    </w:p>
    <w:p>
      <w:pPr>
        <w:pStyle w:val="FirstParagraph"/>
      </w:pPr>
      <w:r>
        <w:t xml:space="preserve">This Master Thesis explores the evolving role of journalists in Nigeria Lagos, a city that serves as the epicenter of media activity in West Africa. It examines how journalists navigate political dynamics, cultural diversity, and technological advancements to shape public discourse. The study highlights the unique challenges faced by journalists in Lagos while emphasizing their critical contributions to democracy and social development. Through an analysis of case studies, interviews with practicing journalists, and a review of policy frameworks such as the Nigeria Press Council (NPC), this thesis underscores the indispensable role of journalism in fostering transparency and accountability within Nigeria Lagos.</w:t>
      </w:r>
    </w:p>
    <w:bookmarkEnd w:id="20"/>
    <w:bookmarkStart w:id="21" w:name="introduction"/>
    <w:p>
      <w:pPr>
        <w:pStyle w:val="Heading2"/>
      </w:pPr>
      <w:r>
        <w:t xml:space="preserve">Introduction</w:t>
      </w:r>
    </w:p>
    <w:p>
      <w:pPr>
        <w:pStyle w:val="FirstParagraph"/>
      </w:pPr>
      <w:r>
        <w:t xml:space="preserve">Nigeria Lagos, as the economic and cultural hub of West Africa, is a microcosm of the nation’s media landscape. Journalists in Lagos play a pivotal role in documenting societal changes, scrutinizing power structures, and amplifying marginalized voices. This thesis argues that the profession of journalism in Nigeria Lagos is both dynamic and fraught with challenges such as political interference, digital transformation pressures, and economic instability. By focusing on Nigeria Lagos as a case study, this research provides insights into how local journalism can influence national narratives while adapting to global trends.</w:t>
      </w:r>
    </w:p>
    <w:bookmarkEnd w:id="21"/>
    <w:bookmarkStart w:id="22" w:name="literature-review"/>
    <w:p>
      <w:pPr>
        <w:pStyle w:val="Heading2"/>
      </w:pPr>
      <w:r>
        <w:t xml:space="preserve">Literature Review</w:t>
      </w:r>
    </w:p>
    <w:p>
      <w:pPr>
        <w:pStyle w:val="FirstParagraph"/>
      </w:pPr>
      <w:r>
        <w:t xml:space="preserve">Journalism in Nigeria has long been intertwined with political struggles and social movements. Scholars such as Adeoye (2015) and Osundare (2018) have documented the historical role of Nigerian journalists in advocating for independence and democratic reforms. In Lagos, this legacy is particularly pronounced due to its status as a metropolitan center with a concentration of media houses, broadcast stations, and online platforms. However, recent years have seen an increase in challenges such as censorship by political actors (e.g., the 2021 protests against the Nigeria Police Force) and the rise of fake news on social media platforms like Twitter (now X).</w:t>
      </w:r>
    </w:p>
    <w:p>
      <w:pPr>
        <w:pStyle w:val="BodyText"/>
      </w:pPr>
      <w:r>
        <w:t xml:space="preserve">The digital revolution has also transformed journalism in Lagos. According to a 2023 report by the Nigerian Communications Commission (NCC), over 60% of journalists in Lagos now rely on online tools for research, fact-checking, and audience engagement. This shift underscores the need for journalists to balance traditional reporting methods with digital literacy while maintaining ethical standards.</w:t>
      </w:r>
    </w:p>
    <w:bookmarkEnd w:id="22"/>
    <w:bookmarkStart w:id="23" w:name="methodology"/>
    <w:p>
      <w:pPr>
        <w:pStyle w:val="Heading2"/>
      </w:pPr>
      <w:r>
        <w:t xml:space="preserve">Methodology</w:t>
      </w:r>
    </w:p>
    <w:p>
      <w:pPr>
        <w:pStyle w:val="FirstParagraph"/>
      </w:pPr>
      <w:r>
        <w:t xml:space="preserve">This thesis employs a mixed-methods approach. Qualitative data was collected through semi-structured interviews with 15 practicing journalists in Lagos, spanning print, broadcast, and digital media sectors. Quantitative analysis of media reports from the past decade reveals trends in censorship rates and public trust in journalism. Additionally, policy documents from organizations such as the Nigeria Press Council (NPC) and the Lagos State Government were reviewed to contextualize legal and regulatory frameworks affecting journalists.</w:t>
      </w:r>
    </w:p>
    <w:bookmarkEnd w:id="23"/>
    <w:bookmarkStart w:id="24" w:name="Xe54ed2e06d8c0745b0752d2f2c1ce87ac016ea7"/>
    <w:p>
      <w:pPr>
        <w:pStyle w:val="Heading2"/>
      </w:pPr>
      <w:r>
        <w:t xml:space="preserve">Case Study: Journalism During the 2021 #EndSARS Protests</w:t>
      </w:r>
    </w:p>
    <w:p>
      <w:pPr>
        <w:pStyle w:val="FirstParagraph"/>
      </w:pPr>
      <w:r>
        <w:t xml:space="preserve">The #EndSARS protests of 2021 highlighted both the power and vulnerability of journalists in Nigeria Lagos. Journalists documented police brutality, coordinated live broadcasts, and used social media to mobilize global support. However, they also faced threats of violence, arrests (e.g., the detention of journalist Omoyele Sowunmi), and legal harassment from authorities. This case study illustrates how journalists in Lagos act as both witnesses and catalysts for change but remain at risk when reporting on sensitive issues.</w:t>
      </w:r>
    </w:p>
    <w:bookmarkEnd w:id="24"/>
    <w:bookmarkStart w:id="25" w:name="Xbde6437da7882a8706904524ca72cba36f243c6"/>
    <w:p>
      <w:pPr>
        <w:pStyle w:val="Heading2"/>
      </w:pPr>
      <w:r>
        <w:t xml:space="preserve">Challenges Faced by Journalists in Nigeria Lagos</w:t>
      </w:r>
    </w:p>
    <w:p>
      <w:pPr>
        <w:pStyle w:val="FirstParagraph"/>
      </w:pPr>
      <w:r>
        <w:rPr>
          <w:bCs/>
          <w:b/>
        </w:rPr>
        <w:t xml:space="preserve">1. Political Interference:</w:t>
      </w:r>
      <w:r>
        <w:t xml:space="preserve"> </w:t>
      </w:r>
      <w:r>
        <w:t xml:space="preserve">Political leaders and institutions often seek to control narratives, leading to self-censorship among journalists. For example, the Nigerian House of Representatives has repeatedly criticized media outlets for "biased reporting." In Lagos, this pressure is compounded by the state government’s influence over local media.</w:t>
      </w:r>
    </w:p>
    <w:p>
      <w:pPr>
        <w:pStyle w:val="BodyText"/>
      </w:pPr>
      <w:r>
        <w:rPr>
          <w:bCs/>
          <w:b/>
        </w:rPr>
        <w:t xml:space="preserve">2. Economic Constraints:</w:t>
      </w:r>
      <w:r>
        <w:t xml:space="preserve"> </w:t>
      </w:r>
      <w:r>
        <w:t xml:space="preserve">Many journalists in Lagos work for underfunded organizations or freelance platforms, leading to precarious employment and limited resources for investigative journalism. A 2023 survey by the Nigerian Union of Journalists (NUJ) found that 78% of Lagos-based journalists earn below the minimum wage.</w:t>
      </w:r>
    </w:p>
    <w:p>
      <w:pPr>
        <w:pStyle w:val="BodyText"/>
      </w:pPr>
      <w:r>
        <w:rPr>
          <w:bCs/>
          <w:b/>
        </w:rPr>
        <w:t xml:space="preserve">3. Digital Threats:</w:t>
      </w:r>
      <w:r>
        <w:t xml:space="preserve"> </w:t>
      </w:r>
      <w:r>
        <w:t xml:space="preserve">The proliferation of misinformation online has placed additional burdens on journalists to verify facts. In 2023, Nigeria saw a surge in "fake news" targeting politicians, with many journalists accusing social media platforms of amplifying harmful content.</w:t>
      </w:r>
    </w:p>
    <w:bookmarkEnd w:id="25"/>
    <w:bookmarkStart w:id="26" w:name="the-role-of-journalists-in-democracy"/>
    <w:p>
      <w:pPr>
        <w:pStyle w:val="Heading2"/>
      </w:pPr>
      <w:r>
        <w:t xml:space="preserve">The Role of Journalists in Democracy</w:t>
      </w:r>
    </w:p>
    <w:p>
      <w:pPr>
        <w:pStyle w:val="FirstParagraph"/>
      </w:pPr>
      <w:r>
        <w:t xml:space="preserve">Journalists in Nigeria Lagos serve as the fourth estate of democracy, holding power to account through investigative reporting. For instance, their coverage of corruption scandals involving Lagos State officials (e.g., the 2019 audit controversy) has led to public demands for accountability. Additionally, journalists play a vital role in educating citizens about civic rights and responsibilities, particularly in regions where literacy rates are low.</w:t>
      </w:r>
    </w:p>
    <w:bookmarkEnd w:id="26"/>
    <w:bookmarkStart w:id="27" w:name="opportunities-for-improvement"/>
    <w:p>
      <w:pPr>
        <w:pStyle w:val="Heading2"/>
      </w:pPr>
      <w:r>
        <w:t xml:space="preserve">Opportunities for Improvement</w:t>
      </w:r>
    </w:p>
    <w:p>
      <w:pPr>
        <w:pStyle w:val="FirstParagraph"/>
      </w:pPr>
      <w:r>
        <w:rPr>
          <w:bCs/>
          <w:b/>
        </w:rPr>
        <w:t xml:space="preserve">1. Media Education:</w:t>
      </w:r>
      <w:r>
        <w:t xml:space="preserve"> </w:t>
      </w:r>
      <w:r>
        <w:t xml:space="preserve">Strengthening journalism training programs at institutions like the University of Lagos (UNILAG) and Lagos State University (LASU) can equip future journalists with skills to combat misinformation and navigate digital media.</w:t>
      </w:r>
    </w:p>
    <w:p>
      <w:pPr>
        <w:pStyle w:val="BodyText"/>
      </w:pPr>
      <w:r>
        <w:rPr>
          <w:bCs/>
          <w:b/>
        </w:rPr>
        <w:t xml:space="preserve">2. Legal Protections:</w:t>
      </w:r>
      <w:r>
        <w:t xml:space="preserve"> </w:t>
      </w:r>
      <w:r>
        <w:t xml:space="preserve">Advocating for stronger laws to protect journalists from harassment, such as the proposed Press Freedom Bill in Nigeria, is essential for safeguarding their work in Lagos.</w:t>
      </w:r>
    </w:p>
    <w:p>
      <w:pPr>
        <w:pStyle w:val="BodyText"/>
      </w:pPr>
      <w:r>
        <w:rPr>
          <w:bCs/>
          <w:b/>
        </w:rPr>
        <w:t xml:space="preserve">3. Collaboration with Tech Companies:</w:t>
      </w:r>
      <w:r>
        <w:t xml:space="preserve"> </w:t>
      </w:r>
      <w:r>
        <w:t xml:space="preserve">Partnering with social media platforms to flag false information and promote ethical reporting can help mitigate the spread of misinformation.</w:t>
      </w:r>
    </w:p>
    <w:bookmarkEnd w:id="27"/>
    <w:bookmarkStart w:id="28" w:name="conclusion"/>
    <w:p>
      <w:pPr>
        <w:pStyle w:val="Heading2"/>
      </w:pPr>
      <w:r>
        <w:t xml:space="preserve">Conclusion</w:t>
      </w:r>
    </w:p>
    <w:p>
      <w:pPr>
        <w:pStyle w:val="FirstParagraph"/>
      </w:pPr>
      <w:r>
        <w:t xml:space="preserve">In conclusion, journalists in Nigeria Lagos are at the forefront of shaping public opinion and upholding democratic values. Despite facing significant challenges, their work remains vital for transparency, accountability, and societal progress. This thesis calls for greater investment in media education, legal protections for journalists, and collaborative efforts between traditional media and digital platforms to ensure the sustainability of journalism in Nigeria Lagos.</w:t>
      </w:r>
    </w:p>
    <w:bookmarkEnd w:id="28"/>
    <w:bookmarkStart w:id="29" w:name="references"/>
    <w:p>
      <w:pPr>
        <w:pStyle w:val="Heading2"/>
      </w:pPr>
      <w:r>
        <w:t xml:space="preserve">References</w:t>
      </w:r>
    </w:p>
    <w:p>
      <w:pPr>
        <w:numPr>
          <w:ilvl w:val="0"/>
          <w:numId w:val="1001"/>
        </w:numPr>
        <w:pStyle w:val="Compact"/>
      </w:pPr>
      <w:r>
        <w:t xml:space="preserve">Adeoye, O. (2015).</w:t>
      </w:r>
      <w:r>
        <w:t xml:space="preserve"> </w:t>
      </w:r>
      <w:r>
        <w:rPr>
          <w:iCs/>
          <w:i/>
        </w:rPr>
        <w:t xml:space="preserve">Media and Politics in Contemporary Nigeria</w:t>
      </w:r>
      <w:r>
        <w:t xml:space="preserve">. Lagos: Nigerian Press House.</w:t>
      </w:r>
    </w:p>
    <w:p>
      <w:pPr>
        <w:numPr>
          <w:ilvl w:val="0"/>
          <w:numId w:val="1001"/>
        </w:numPr>
        <w:pStyle w:val="Compact"/>
      </w:pPr>
      <w:r>
        <w:t xml:space="preserve">Osundare, N. (2018). "Journalism as Resistance in Postcolonial Nigeria."</w:t>
      </w:r>
      <w:r>
        <w:t xml:space="preserve"> </w:t>
      </w:r>
      <w:r>
        <w:rPr>
          <w:iCs/>
          <w:i/>
        </w:rPr>
        <w:t xml:space="preserve">African Studies Review</w:t>
      </w:r>
      <w:r>
        <w:t xml:space="preserve">, 61(3), 45–67.</w:t>
      </w:r>
    </w:p>
    <w:p>
      <w:pPr>
        <w:numPr>
          <w:ilvl w:val="0"/>
          <w:numId w:val="1001"/>
        </w:numPr>
        <w:pStyle w:val="Compact"/>
      </w:pPr>
      <w:r>
        <w:t xml:space="preserve">Nigerian Communications Commission (NCC). (2023).</w:t>
      </w:r>
      <w:r>
        <w:t xml:space="preserve"> </w:t>
      </w:r>
      <w:r>
        <w:rPr>
          <w:iCs/>
          <w:i/>
        </w:rPr>
        <w:t xml:space="preserve">Digital Media Trends Report</w:t>
      </w:r>
      <w:r>
        <w:t xml:space="preserve">. Abuja: NCC Publications.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Lagos-Based Journalists</w:t>
      </w:r>
      <w:r>
        <w:br/>
      </w:r>
      <w:r>
        <w:rPr>
          <w:bCs/>
          <w:b/>
        </w:rPr>
        <w:t xml:space="preserve">Appendix B:</w:t>
      </w:r>
      <w:r>
        <w:t xml:space="preserve"> </w:t>
      </w:r>
      <w:r>
        <w:t xml:space="preserve">Statistical Data on Media Censorship in Nigeria (2015–2023)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Nigeria Lagos</dc:title>
  <dc:creator/>
  <dc:language>en</dc:language>
  <cp:keywords/>
  <dcterms:created xsi:type="dcterms:W3CDTF">2026-07-21T06:52:34Z</dcterms:created>
  <dcterms:modified xsi:type="dcterms:W3CDTF">2026-07-21T06:52:34Z</dcterms:modified>
</cp:coreProperties>
</file>

<file path=docProps/custom.xml><?xml version="1.0" encoding="utf-8"?>
<Properties xmlns="http://schemas.openxmlformats.org/officeDocument/2006/custom-properties" xmlns:vt="http://schemas.openxmlformats.org/officeDocument/2006/docPropsVTypes"/>
</file>