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1" w:name="X71edba67bf57cd6bfd73467318814e789dbe5a4"/>
    <w:p>
      <w:pPr>
        <w:pStyle w:val="Heading1"/>
      </w:pPr>
      <w:r>
        <w:t xml:space="preserve">Master Thesis: The Evolution and Challenges of Journalism in Peru, Focused on Lima</w:t>
      </w:r>
    </w:p>
    <w:bookmarkStart w:id="20" w:name="abstract"/>
    <w:p>
      <w:pPr>
        <w:pStyle w:val="Heading2"/>
      </w:pPr>
      <w:r>
        <w:t xml:space="preserve">Abstract</w:t>
      </w:r>
    </w:p>
    <w:p>
      <w:pPr>
        <w:pStyle w:val="FirstParagraph"/>
      </w:pPr>
      <w:r>
        <w:t xml:space="preserve">This Master Thesis explores the critical role of journalists in shaping public discourse, democracy, and social accountability within Peru’s capital city, Lima. By examining historical trends, contemporary challenges, and future opportunities for journalism in Peru Lima, this document highlights the unique socio-political context that defines journalistic practices in the region. Through a combination of qualitative analysis and case studies, it argues that journalists in Lima are pivotal to preserving democratic values while navigating economic constraints, political pressures, and technological disruptions.</w:t>
      </w:r>
    </w:p>
    <w:bookmarkEnd w:id="20"/>
    <w:bookmarkStart w:id="21" w:name="introduction"/>
    <w:p>
      <w:pPr>
        <w:pStyle w:val="Heading2"/>
      </w:pPr>
      <w:r>
        <w:t xml:space="preserve">Introduction</w:t>
      </w:r>
    </w:p>
    <w:p>
      <w:pPr>
        <w:pStyle w:val="FirstParagraph"/>
      </w:pPr>
      <w:r>
        <w:t xml:space="preserve">The role of journalism has always been central to the functioning of democratic societies. In Peru, where media has historically been a double-edged sword—both a tool for transparency and a battleground for power—the journalist’s role in Lima holds particular significance. As the political, economic, and cultural heart of Peru, Lima serves as the epicenter for national journalism. This thesis investigates how journalists in Lima navigate the complexities of reporting under conditions of political polarization, economic instability, and rapid technological change. The study aims to contribute to academic discourse by analyzing how Peruvian journalists adapt their practices to uphold ethical standards while addressing local and global challenges.</w:t>
      </w:r>
    </w:p>
    <w:bookmarkEnd w:id="21"/>
    <w:bookmarkStart w:id="22" w:name="literature-review"/>
    <w:p>
      <w:pPr>
        <w:pStyle w:val="Heading2"/>
      </w:pPr>
      <w:r>
        <w:t xml:space="preserve">Literature Review</w:t>
      </w:r>
    </w:p>
    <w:p>
      <w:pPr>
        <w:pStyle w:val="FirstParagraph"/>
      </w:pPr>
      <w:r>
        <w:t xml:space="preserve">Journalism in Latin America has long been intertwined with political movements, from the revolutionary fervor of the 19th century to the digital age’s rise of social media. In Peru, studies by scholars such as José María Arguedas and Mario Vargas Llosa highlight the historical tension between media and governance. Recent works, including</w:t>
      </w:r>
      <w:r>
        <w:t xml:space="preserve"> </w:t>
      </w:r>
      <w:r>
        <w:rPr>
          <w:iCs/>
          <w:i/>
        </w:rPr>
        <w:t xml:space="preserve">Peruvian Media in Transition</w:t>
      </w:r>
      <w:r>
        <w:t xml:space="preserve"> </w:t>
      </w:r>
      <w:r>
        <w:t xml:space="preserve">(2021) by Laura Roca, emphasize the decline of traditional print media in Lima due to digital competition and economic pressures. This thesis builds on such research to examine how journalists in Lima are redefining their craft through innovative storytelling, community engagement, and cross-border collaboration.</w:t>
      </w:r>
    </w:p>
    <w:bookmarkEnd w:id="22"/>
    <w:bookmarkStart w:id="23" w:name="methodology"/>
    <w:p>
      <w:pPr>
        <w:pStyle w:val="Heading2"/>
      </w:pPr>
      <w:r>
        <w:t xml:space="preserve">Methodology</w:t>
      </w:r>
    </w:p>
    <w:p>
      <w:pPr>
        <w:pStyle w:val="FirstParagraph"/>
      </w:pPr>
      <w:r>
        <w:t xml:space="preserve">This research employs a qualitative approach, combining case studies of prominent Peruvian journalists in Lima with interviews and document analysis. Data was collected from 15 journalists working across print, broadcast, and digital platforms. Semi-structured interviews explored their perspectives on ethical challenges, institutional support, and the impact of technological advancements. Document analysis focused on news articles published by leading Lima-based outlets such as</w:t>
      </w:r>
      <w:r>
        <w:t xml:space="preserve"> </w:t>
      </w:r>
      <w:r>
        <w:rPr>
          <w:iCs/>
          <w:i/>
        </w:rPr>
        <w:t xml:space="preserve">El Comercio</w:t>
      </w:r>
      <w:r>
        <w:t xml:space="preserve">,</w:t>
      </w:r>
      <w:r>
        <w:t xml:space="preserve"> </w:t>
      </w:r>
      <w:r>
        <w:rPr>
          <w:iCs/>
          <w:i/>
        </w:rPr>
        <w:t xml:space="preserve">Larín</w:t>
      </w:r>
      <w:r>
        <w:t xml:space="preserve">, and</w:t>
      </w:r>
      <w:r>
        <w:t xml:space="preserve"> </w:t>
      </w:r>
      <w:r>
        <w:rPr>
          <w:iCs/>
          <w:i/>
        </w:rPr>
        <w:t xml:space="preserve">Expreso</w:t>
      </w:r>
      <w:r>
        <w:t xml:space="preserve">. The study also draws on reports from the Peruvian Press Society (SPP) to contextualize systemic issues in the media landscape.</w:t>
      </w:r>
    </w:p>
    <w:bookmarkEnd w:id="23"/>
    <w:bookmarkStart w:id="24" w:name="X6b88526b22de417624bdaac06e27fa4439a30aa"/>
    <w:p>
      <w:pPr>
        <w:pStyle w:val="Heading2"/>
      </w:pPr>
      <w:r>
        <w:t xml:space="preserve">The Role of Journalists in Lima: Historical Context</w:t>
      </w:r>
    </w:p>
    <w:p>
      <w:pPr>
        <w:pStyle w:val="FirstParagraph"/>
      </w:pPr>
      <w:r>
        <w:t xml:space="preserve">Lima’s journalistic tradition dates back to colonial times, when newspapers were used as instruments of both state propaganda and resistance. The 19th-century independence movement saw journalism emerge as a force for national identity, while the 20th century brought periods of censorship during military regimes. Today, Lima’s journalists face a unique paradox: they operate in a vibrant media market but under threats of violence, legal harassment, and economic precarity. This section analyzes how historical legacies shape contemporary practices and the resilience required to maintain journalistic integrity.</w:t>
      </w:r>
    </w:p>
    <w:bookmarkEnd w:id="24"/>
    <w:bookmarkStart w:id="25" w:name="X26aca77920d1d912ac2abeddae1aca0523266c1"/>
    <w:p>
      <w:pPr>
        <w:pStyle w:val="Heading2"/>
      </w:pPr>
      <w:r>
        <w:t xml:space="preserve">Contemporary Challenges for Journalists in Peru Lima</w:t>
      </w:r>
    </w:p>
    <w:p>
      <w:pPr>
        <w:pStyle w:val="FirstParagraph"/>
      </w:pPr>
      <w:r>
        <w:t xml:space="preserve">Journalists in Lima confront multifaceted challenges. Economic constraints have forced many outlets to prioritize sensationalism over investigative reporting, reducing resources for in-depth coverage of issues like corruption, environmental degradation, and social inequality. Political pressures remain acute; according to the SPP’s 2023 report, 65% of Peruvian journalists reported experiencing threats or intimidation in the past five years. Additionally, the rise of digital platforms has disrupted traditional revenue models, pushing journalists toward freelance work with limited job security.</w:t>
      </w:r>
    </w:p>
    <w:bookmarkEnd w:id="25"/>
    <w:bookmarkStart w:id="26" w:name="opportunities-and-innovations"/>
    <w:p>
      <w:pPr>
        <w:pStyle w:val="Heading2"/>
      </w:pPr>
      <w:r>
        <w:t xml:space="preserve">Opportunities and Innovations</w:t>
      </w:r>
    </w:p>
    <w:p>
      <w:pPr>
        <w:pStyle w:val="FirstParagraph"/>
      </w:pPr>
      <w:r>
        <w:t xml:space="preserve">Despite these challenges, Lima’s journalistic community is innovating. Investigative journalism collectives like</w:t>
      </w:r>
      <w:r>
        <w:t xml:space="preserve"> </w:t>
      </w:r>
      <w:r>
        <w:rPr>
          <w:iCs/>
          <w:i/>
        </w:rPr>
        <w:t xml:space="preserve">Voces Peruanas</w:t>
      </w:r>
      <w:r>
        <w:t xml:space="preserve"> </w:t>
      </w:r>
      <w:r>
        <w:t xml:space="preserve">and digital-native platforms such as</w:t>
      </w:r>
      <w:r>
        <w:t xml:space="preserve"> </w:t>
      </w:r>
      <w:r>
        <w:rPr>
          <w:iCs/>
          <w:i/>
        </w:rPr>
        <w:t xml:space="preserve">Cronista.com</w:t>
      </w:r>
      <w:r>
        <w:t xml:space="preserve"> </w:t>
      </w:r>
      <w:r>
        <w:t xml:space="preserve">are leveraging technology to engage younger audiences and hold power accountable. Collaborations between journalists in Lima and international networks (e.g., ICFJ) have also expanded access to training, funding, and global visibility. This section explores how these initiatives are redefining the role of journalists as both watchdogs and community builders.</w:t>
      </w:r>
    </w:p>
    <w:bookmarkEnd w:id="26"/>
    <w:bookmarkStart w:id="27" w:name="X8b76f3def52f38fb3d9796189252df4609d19c0"/>
    <w:p>
      <w:pPr>
        <w:pStyle w:val="Heading2"/>
      </w:pPr>
      <w:r>
        <w:t xml:space="preserve">Cases Studies: Journalists Shaping Peru’s Narrative</w:t>
      </w:r>
    </w:p>
    <w:p>
      <w:pPr>
        <w:pStyle w:val="FirstParagraph"/>
      </w:pPr>
      <w:r>
        <w:t xml:space="preserve">Two case studies illustrate the impact of Lima-based journalism. First, Maria Elena Torres, a journalist with</w:t>
      </w:r>
      <w:r>
        <w:t xml:space="preserve"> </w:t>
      </w:r>
      <w:r>
        <w:rPr>
          <w:iCs/>
          <w:i/>
        </w:rPr>
        <w:t xml:space="preserve">El Comercio</w:t>
      </w:r>
      <w:r>
        <w:t xml:space="preserve">, led an investigation into illegal mining operations in the Amazon, exposing environmental and human rights abuses that galvanized national policy debates. Second, Javier Mendoza’s podcast</w:t>
      </w:r>
      <w:r>
        <w:t xml:space="preserve"> </w:t>
      </w:r>
      <w:r>
        <w:rPr>
          <w:iCs/>
          <w:i/>
        </w:rPr>
        <w:t xml:space="preserve">Voces del Sur</w:t>
      </w:r>
      <w:r>
        <w:t xml:space="preserve"> </w:t>
      </w:r>
      <w:r>
        <w:t xml:space="preserve">has amplified marginalized voices in Lima’s periphery through storytelling that bridges urban-rural divides. These examples underscore the power of journalism to drive social change.</w:t>
      </w:r>
    </w:p>
    <w:bookmarkEnd w:id="27"/>
    <w:bookmarkStart w:id="28" w:name="conclusion"/>
    <w:p>
      <w:pPr>
        <w:pStyle w:val="Heading2"/>
      </w:pPr>
      <w:r>
        <w:t xml:space="preserve">Conclusion</w:t>
      </w:r>
    </w:p>
    <w:p>
      <w:pPr>
        <w:pStyle w:val="FirstParagraph"/>
      </w:pPr>
      <w:r>
        <w:t xml:space="preserve">The journalist’s role in Peru, particularly within the dynamic context of Lima, is indispensable to democracy and civic life. While systemic challenges persist, the adaptability and innovation of journalists in Lima offer a roadmap for sustainable media practices. This thesis advocates for stronger institutional support—such as legal protections, funding for independent journalism, and ethics education—to ensure that Peruvian journalists continue to serve as guardians of truth in an evolving media landscape.</w:t>
      </w:r>
    </w:p>
    <w:bookmarkEnd w:id="28"/>
    <w:bookmarkStart w:id="29" w:name="references"/>
    <w:p>
      <w:pPr>
        <w:pStyle w:val="Heading2"/>
      </w:pPr>
      <w:r>
        <w:t xml:space="preserve">References</w:t>
      </w:r>
    </w:p>
    <w:p>
      <w:pPr>
        <w:numPr>
          <w:ilvl w:val="0"/>
          <w:numId w:val="1001"/>
        </w:numPr>
        <w:pStyle w:val="Compact"/>
      </w:pPr>
      <w:r>
        <w:t xml:space="preserve">Roca, L. (2021).</w:t>
      </w:r>
      <w:r>
        <w:t xml:space="preserve"> </w:t>
      </w:r>
      <w:r>
        <w:rPr>
          <w:iCs/>
          <w:i/>
        </w:rPr>
        <w:t xml:space="preserve">Peruvian Media in Transition</w:t>
      </w:r>
      <w:r>
        <w:t xml:space="preserve">. Lima: Universidad de Lima Press.</w:t>
      </w:r>
    </w:p>
    <w:p>
      <w:pPr>
        <w:numPr>
          <w:ilvl w:val="0"/>
          <w:numId w:val="1001"/>
        </w:numPr>
        <w:pStyle w:val="Compact"/>
      </w:pPr>
      <w:r>
        <w:t xml:space="preserve">SPP (2023). Annual Report on Journalistic Safety in Peru. Retrieved from https://spp.org.pe</w:t>
      </w:r>
    </w:p>
    <w:p>
      <w:pPr>
        <w:numPr>
          <w:ilvl w:val="0"/>
          <w:numId w:val="1001"/>
        </w:numPr>
        <w:pStyle w:val="Compact"/>
      </w:pPr>
      <w:r>
        <w:t xml:space="preserve">Vargas Llosa, M. (1985).</w:t>
      </w:r>
      <w:r>
        <w:t xml:space="preserve"> </w:t>
      </w:r>
      <w:r>
        <w:rPr>
          <w:iCs/>
          <w:i/>
        </w:rPr>
        <w:t xml:space="preserve">Los Jefes</w:t>
      </w:r>
      <w:r>
        <w:t xml:space="preserve">. Madrid: Editorial Planeta.</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Lima-based Journalists</w:t>
      </w:r>
      <w:r>
        <w:br/>
      </w:r>
      <w:r>
        <w:rPr>
          <w:bCs/>
          <w:b/>
        </w:rPr>
        <w:t xml:space="preserve">Appendix B:</w:t>
      </w:r>
      <w:r>
        <w:t xml:space="preserve"> </w:t>
      </w:r>
      <w:r>
        <w:t xml:space="preserve">Sample Articles Analyzed in the Study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Peru Lima</dc:title>
  <dc:creator/>
  <dc:language>en</dc:language>
  <cp:keywords/>
  <dcterms:created xsi:type="dcterms:W3CDTF">2026-07-13T17:18:51Z</dcterms:created>
  <dcterms:modified xsi:type="dcterms:W3CDTF">2026-07-13T17:18:51Z</dcterms:modified>
</cp:coreProperties>
</file>

<file path=docProps/custom.xml><?xml version="1.0" encoding="utf-8"?>
<Properties xmlns="http://schemas.openxmlformats.org/officeDocument/2006/custom-properties" xmlns:vt="http://schemas.openxmlformats.org/officeDocument/2006/docPropsVTypes"/>
</file>