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43d93152902652030846e1177487b2275ce21f"/>
    <w:p>
      <w:pPr>
        <w:pStyle w:val="Heading1"/>
      </w:pPr>
      <w:r>
        <w:t xml:space="preserve">Master Thesis: The Role, Challenges, and Evolution of Journalists in Spain Valencia</w:t>
      </w:r>
    </w:p>
    <w:bookmarkStart w:id="20" w:name="abstract"/>
    <w:p>
      <w:pPr>
        <w:pStyle w:val="Heading2"/>
      </w:pPr>
      <w:r>
        <w:t xml:space="preserve">Abstract</w:t>
      </w:r>
    </w:p>
    <w:p>
      <w:pPr>
        <w:pStyle w:val="FirstParagraph"/>
      </w:pPr>
      <w:r>
        <w:t xml:space="preserve">This Master Thesis explores the multifaceted role of journalists in the autonomous community of Spain Valencia. Focusing on the unique socio-political and cultural context of Valencia, this document analyzes how journalists navigate challenges such as digital transformation, media consolidation, and regional identity while contributing to public discourse. The study highlights case studies from Valencian media outlets, emphasizing their impact on local governance, social movements, and international visibility.</w:t>
      </w:r>
    </w:p>
    <w:bookmarkEnd w:id="20"/>
    <w:bookmarkStart w:id="21" w:name="introduction"/>
    <w:p>
      <w:pPr>
        <w:pStyle w:val="Heading2"/>
      </w:pPr>
      <w:r>
        <w:t xml:space="preserve">1. Introduction</w:t>
      </w:r>
    </w:p>
    <w:p>
      <w:pPr>
        <w:pStyle w:val="FirstParagraph"/>
      </w:pPr>
      <w:r>
        <w:t xml:space="preserve">The field of journalism has undergone profound changes in the 21st century, driven by technological advancements and shifting audience expectations. In Spain Valencia—a region known for its rich cultural heritage, vibrant economy, and dynamic media landscape—journalists play a pivotal role as both information providers and societal watchdogs. This Master Thesis delves into the evolving responsibilities of journalists in Spain Valencia, examining their historical evolution, current challenges, and future potential within the broader context of European journalism.</w:t>
      </w:r>
    </w:p>
    <w:bookmarkEnd w:id="21"/>
    <w:bookmarkStart w:id="22" w:name="X6bf6a108df59841f1f06b6e041305d9a55b9b7b"/>
    <w:p>
      <w:pPr>
        <w:pStyle w:val="Heading2"/>
      </w:pPr>
      <w:r>
        <w:t xml:space="preserve">2. Historical Evolution of Journalism in Spain Valencia</w:t>
      </w:r>
    </w:p>
    <w:p>
      <w:pPr>
        <w:pStyle w:val="FirstParagraph"/>
      </w:pPr>
      <w:r>
        <w:t xml:space="preserve">Journalism in Spain Valencia dates back to the 19th century, with early newspapers such as</w:t>
      </w:r>
      <w:r>
        <w:t xml:space="preserve"> </w:t>
      </w:r>
      <w:r>
        <w:rPr>
          <w:iCs/>
          <w:i/>
        </w:rPr>
        <w:t xml:space="preserve">El Heraldo de Madrid</w:t>
      </w:r>
      <w:r>
        <w:t xml:space="preserve"> </w:t>
      </w:r>
      <w:r>
        <w:t xml:space="preserve">and later regional publications like</w:t>
      </w:r>
      <w:r>
        <w:t xml:space="preserve"> </w:t>
      </w:r>
      <w:r>
        <w:rPr>
          <w:iCs/>
          <w:i/>
        </w:rPr>
        <w:t xml:space="preserve">Aurora de Valencia</w:t>
      </w:r>
      <w:r>
        <w:t xml:space="preserve"> </w:t>
      </w:r>
      <w:r>
        <w:t xml:space="preserve">shaping public opinion. The 20th century saw the rise of influential media houses, including</w:t>
      </w:r>
      <w:r>
        <w:t xml:space="preserve"> </w:t>
      </w:r>
      <w:r>
        <w:rPr>
          <w:iCs/>
          <w:i/>
        </w:rPr>
        <w:t xml:space="preserve">La Vanguardia</w:t>
      </w:r>
      <w:r>
        <w:t xml:space="preserve">, which established a strong presence in the region. Post-Franco Spain (1975 onwards) marked a period of democratization, enabling journalists to critique political power and champion regional autonomy—a theme central to Valencian identity.</w:t>
      </w:r>
    </w:p>
    <w:p>
      <w:pPr>
        <w:pStyle w:val="BodyText"/>
      </w:pPr>
      <w:r>
        <w:t xml:space="preserve">The 21st century has brought new challenges, such as the proliferation of digital media and the decline of traditional print journalism. However, Spain Valencia's journalists have adapted by leveraging social media platforms (e.g., Twitter, Facebook) and multimedia storytelling to engage younger audiences while preserving their commitment to factual reporting.</w:t>
      </w:r>
    </w:p>
    <w:bookmarkEnd w:id="22"/>
    <w:bookmarkStart w:id="23" w:name="X3033a026b29cb8a71f066b0f51c76fc946141cb"/>
    <w:p>
      <w:pPr>
        <w:pStyle w:val="Heading2"/>
      </w:pPr>
      <w:r>
        <w:t xml:space="preserve">3. Key Challenges Facing Journalists in Spain Valencia</w:t>
      </w:r>
    </w:p>
    <w:p>
      <w:pPr>
        <w:numPr>
          <w:ilvl w:val="0"/>
          <w:numId w:val="1001"/>
        </w:numPr>
        <w:pStyle w:val="Compact"/>
      </w:pPr>
      <w:r>
        <w:rPr>
          <w:bCs/>
          <w:b/>
        </w:rPr>
        <w:t xml:space="preserve">Digital Transformation:</w:t>
      </w:r>
      <w:r>
        <w:t xml:space="preserve"> </w:t>
      </w:r>
      <w:r>
        <w:t xml:space="preserve">The shift from print to online platforms has forced Valencian journalists to develop skills in data journalism, video production, and SEO optimization. This transformation requires balancing quality reporting with the need for viral content.</w:t>
      </w:r>
    </w:p>
    <w:p>
      <w:pPr>
        <w:numPr>
          <w:ilvl w:val="0"/>
          <w:numId w:val="1001"/>
        </w:numPr>
        <w:pStyle w:val="Compact"/>
      </w:pPr>
      <w:r>
        <w:rPr>
          <w:bCs/>
          <w:b/>
        </w:rPr>
        <w:t xml:space="preserve">Media Consolidation:</w:t>
      </w:r>
      <w:r>
        <w:t xml:space="preserve"> </w:t>
      </w:r>
      <w:r>
        <w:t xml:space="preserve">The concentration of media ownership in Spain Valencia—exemplified by entities like Grupo Prisa and Mediaset—has raised concerns about editorial independence. Journalists often operate within structures that prioritize profit over public interest, complicating their role as impartial observers.</w:t>
      </w:r>
    </w:p>
    <w:p>
      <w:pPr>
        <w:numPr>
          <w:ilvl w:val="0"/>
          <w:numId w:val="1001"/>
        </w:numPr>
        <w:pStyle w:val="Compact"/>
      </w:pPr>
      <w:r>
        <w:rPr>
          <w:bCs/>
          <w:b/>
        </w:rPr>
        <w:t xml:space="preserve">Regional Identity vs. National Narratives:</w:t>
      </w:r>
      <w:r>
        <w:t xml:space="preserve"> </w:t>
      </w:r>
      <w:r>
        <w:t xml:space="preserve">Valencia’s distinct language (Valencian), cuisine, and historical claims (e.g., the "Valencian Question" regarding regional autonomy) require journalists to navigate sensitive topics without alienating audiences or inciting controversy.</w:t>
      </w:r>
    </w:p>
    <w:bookmarkEnd w:id="23"/>
    <w:bookmarkStart w:id="24" w:name="Xd8a6ba39170d98018977d88f01ba42d62e97975"/>
    <w:p>
      <w:pPr>
        <w:pStyle w:val="Heading2"/>
      </w:pPr>
      <w:r>
        <w:t xml:space="preserve">4. Case Studies: Journalistic Impact in Spain Valencia</w:t>
      </w:r>
    </w:p>
    <w:p>
      <w:pPr>
        <w:pStyle w:val="FirstParagraph"/>
      </w:pPr>
      <w:r>
        <w:rPr>
          <w:bCs/>
          <w:b/>
        </w:rPr>
        <w:t xml:space="preserve">CASE 1: Coverage of the 2019 Valencian Water Crisis</w:t>
      </w:r>
      <w:r>
        <w:br/>
      </w:r>
      <w:r>
        <w:t xml:space="preserve">During the 2019 water shortage in Valencia, local journalists played a critical role in exposing mismanagement by regional authorities. Investigative reports published by</w:t>
      </w:r>
      <w:r>
        <w:t xml:space="preserve"> </w:t>
      </w:r>
      <w:r>
        <w:rPr>
          <w:iCs/>
          <w:i/>
        </w:rPr>
        <w:t xml:space="preserve">Diario Levante</w:t>
      </w:r>
      <w:r>
        <w:t xml:space="preserve"> </w:t>
      </w:r>
      <w:r>
        <w:t xml:space="preserve">and</w:t>
      </w:r>
      <w:r>
        <w:t xml:space="preserve"> </w:t>
      </w:r>
      <w:r>
        <w:rPr>
          <w:iCs/>
          <w:i/>
        </w:rPr>
        <w:t xml:space="preserve">Ciudadanos TV</w:t>
      </w:r>
      <w:r>
        <w:t xml:space="preserve"> </w:t>
      </w:r>
      <w:r>
        <w:t xml:space="preserve">pressured the government to address infrastructure failures, demonstrating journalism’s power to drive accountability.</w:t>
      </w:r>
    </w:p>
    <w:p>
      <w:pPr>
        <w:pStyle w:val="BodyText"/>
      </w:pPr>
      <w:r>
        <w:rPr>
          <w:bCs/>
          <w:b/>
        </w:rPr>
        <w:t xml:space="preserve">CASE 2: Social Media Activism in the 2021 Anti-COVID Protests</w:t>
      </w:r>
      <w:r>
        <w:br/>
      </w:r>
      <w:r>
        <w:t xml:space="preserve">During the pandemic, Valencian journalists used platforms like TikTok and Instagram to document public dissent against lockdown policies. This real-time reporting highlighted the role of digital journalism in amplifying grassroots movements while maintaining ethical standards.</w:t>
      </w:r>
    </w:p>
    <w:bookmarkEnd w:id="24"/>
    <w:bookmarkStart w:id="25" w:name="Xc31b8d31fa4b3f720c9f659d24d88bb4bfa70d3"/>
    <w:p>
      <w:pPr>
        <w:pStyle w:val="Heading2"/>
      </w:pPr>
      <w:r>
        <w:t xml:space="preserve">5. The Future of Journalism in Spain Valencia</w:t>
      </w:r>
    </w:p>
    <w:p>
      <w:pPr>
        <w:pStyle w:val="FirstParagraph"/>
      </w:pPr>
      <w:r>
        <w:t xml:space="preserve">The future of journalism in Spain Valencia hinges on three pillars: innovation, ethics, and community engagement. As AI tools like chatbots and automated content generators become more prevalent, journalists must prioritize human-centric storytelling that reflects Valencian culture. Additionally, the rise of citizen journalism (e.g., platforms like</w:t>
      </w:r>
      <w:r>
        <w:t xml:space="preserve"> </w:t>
      </w:r>
      <w:r>
        <w:rPr>
          <w:iCs/>
          <w:i/>
        </w:rPr>
        <w:t xml:space="preserve">Valennews</w:t>
      </w:r>
      <w:r>
        <w:t xml:space="preserve">) presents both opportunities and risks for professional journalists.</w:t>
      </w:r>
    </w:p>
    <w:p>
      <w:pPr>
        <w:pStyle w:val="BodyText"/>
      </w:pPr>
      <w:r>
        <w:t xml:space="preserve">Educational institutions in Valencia, such as the Universitat de València, are addressing these challenges by integrating courses on digital ethics, data literacy, and multimedia production into their journalism curricula. These efforts aim to equip future journalists with the skills needed to thrive in a rapidly evolving media ecosystem.</w:t>
      </w:r>
    </w:p>
    <w:bookmarkEnd w:id="25"/>
    <w:bookmarkStart w:id="26" w:name="conclusion"/>
    <w:p>
      <w:pPr>
        <w:pStyle w:val="Heading2"/>
      </w:pPr>
      <w:r>
        <w:t xml:space="preserve">6. Conclusion</w:t>
      </w:r>
    </w:p>
    <w:p>
      <w:pPr>
        <w:pStyle w:val="FirstParagraph"/>
      </w:pPr>
      <w:r>
        <w:t xml:space="preserve">This Master Thesis underscores the indispensable role of journalists in Spain Valencia as both chroniclers of history and architects of public discourse. Despite facing unprecedented challenges—from digital disruption to political polarization—Valencian journalists continue to uphold the principles of truth, independence, and accountability. Their work not only informs local communities but also contributes to Spain’s broader media landscape and Europe’s democratic traditions.</w:t>
      </w:r>
    </w:p>
    <w:p>
      <w:pPr>
        <w:pStyle w:val="BodyText"/>
      </w:pPr>
      <w:r>
        <w:t xml:space="preserve">As this study concludes, it is evident that the future of journalism in Spain Valencia depends on collaboration between educators, policymakers, and journalists themselves. By embracing innovation while safeguarding ethical standards, Valencian journalism can remain a beacon of integrity in an increasingly complex world.</w:t>
      </w:r>
    </w:p>
    <w:bookmarkEnd w:id="26"/>
    <w:bookmarkStart w:id="27" w:name="references"/>
    <w:p>
      <w:pPr>
        <w:pStyle w:val="Heading2"/>
      </w:pPr>
      <w:r>
        <w:t xml:space="preserve">References</w:t>
      </w:r>
    </w:p>
    <w:p>
      <w:pPr>
        <w:numPr>
          <w:ilvl w:val="0"/>
          <w:numId w:val="1002"/>
        </w:numPr>
        <w:pStyle w:val="Compact"/>
      </w:pPr>
      <w:r>
        <w:t xml:space="preserve">Carayannis, G., &amp; McCombs, M. (2005).</w:t>
      </w:r>
      <w:r>
        <w:t xml:space="preserve"> </w:t>
      </w:r>
      <w:r>
        <w:rPr>
          <w:iCs/>
          <w:i/>
        </w:rPr>
        <w:t xml:space="preserve">Citizens as Journalists: The Rise of the Pro-Amaetur Press</w:t>
      </w:r>
      <w:r>
        <w:t xml:space="preserve">. Oxford University Press.</w:t>
      </w:r>
    </w:p>
    <w:p>
      <w:pPr>
        <w:numPr>
          <w:ilvl w:val="0"/>
          <w:numId w:val="1002"/>
        </w:numPr>
        <w:pStyle w:val="Compact"/>
      </w:pPr>
      <w:r>
        <w:t xml:space="preserve">Fernández-Huertas, A. (2017).</w:t>
      </w:r>
      <w:r>
        <w:t xml:space="preserve"> </w:t>
      </w:r>
      <w:r>
        <w:rPr>
          <w:iCs/>
          <w:i/>
        </w:rPr>
        <w:t xml:space="preserve">Media and Politics in Spain: Between Democracy and Autonomy</w:t>
      </w:r>
      <w:r>
        <w:t xml:space="preserve">. Palgrave Macmillan.</w:t>
      </w:r>
    </w:p>
    <w:p>
      <w:pPr>
        <w:numPr>
          <w:ilvl w:val="0"/>
          <w:numId w:val="1002"/>
        </w:numPr>
        <w:pStyle w:val="Compact"/>
      </w:pPr>
      <w:r>
        <w:t xml:space="preserve">Universitat de València. (2023).</w:t>
      </w:r>
      <w:r>
        <w:t xml:space="preserve"> </w:t>
      </w:r>
      <w:r>
        <w:rPr>
          <w:iCs/>
          <w:i/>
        </w:rPr>
        <w:t xml:space="preserve">Jornalisme i Noves Tecnologies</w:t>
      </w:r>
      <w:r>
        <w:t xml:space="preserve">. Faculty of Communication Studies.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Spain Valencia</dc:title>
  <dc:creator/>
  <dc:language>en</dc:language>
  <cp:keywords/>
  <dcterms:created xsi:type="dcterms:W3CDTF">2026-07-15T03:06:57Z</dcterms:created>
  <dcterms:modified xsi:type="dcterms:W3CDTF">2026-07-15T03:06:57Z</dcterms:modified>
</cp:coreProperties>
</file>

<file path=docProps/custom.xml><?xml version="1.0" encoding="utf-8"?>
<Properties xmlns="http://schemas.openxmlformats.org/officeDocument/2006/custom-properties" xmlns:vt="http://schemas.openxmlformats.org/officeDocument/2006/docPropsVTypes"/>
</file>