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46ea9dc921f70fc7fe7681a99629aaf438b3ae2"/>
    <w:p>
      <w:pPr>
        <w:pStyle w:val="Heading1"/>
      </w:pPr>
      <w:r>
        <w:t xml:space="preserve">Master Thesis: The Role of Journalists in Sri Lanka Colombo</w:t>
      </w:r>
    </w:p>
    <w:p>
      <w:pPr>
        <w:pStyle w:val="FirstParagraph"/>
      </w:pPr>
      <w:r>
        <w:rPr>
          <w:bCs/>
          <w:b/>
        </w:rPr>
        <w:t xml:space="preserve">Sri Lanka Colombo</w:t>
      </w:r>
      <w:r>
        <w:t xml:space="preserve">, as the political, economic, and cultural hub of</w:t>
      </w:r>
      <w:r>
        <w:t xml:space="preserve"> </w:t>
      </w:r>
      <w:r>
        <w:rPr>
          <w:bCs/>
          <w:b/>
        </w:rPr>
        <w:t xml:space="preserve">Sri Lanka</w:t>
      </w:r>
      <w:r>
        <w:t xml:space="preserve">, has long been a focal point for media activities. This</w:t>
      </w:r>
      <w:r>
        <w:t xml:space="preserve"> </w:t>
      </w:r>
      <w:r>
        <w:rPr>
          <w:bCs/>
          <w:b/>
        </w:rPr>
        <w:t xml:space="preserve">Master Thesis</w:t>
      </w:r>
      <w:r>
        <w:t xml:space="preserve"> </w:t>
      </w:r>
      <w:r>
        <w:t xml:space="preserve">explores the evolving role of</w:t>
      </w:r>
      <w:r>
        <w:t xml:space="preserve"> </w:t>
      </w:r>
      <w:r>
        <w:rPr>
          <w:bCs/>
          <w:b/>
        </w:rPr>
        <w:t xml:space="preserve">Journalist</w:t>
      </w:r>
      <w:r>
        <w:t xml:space="preserve">s in this dynamic city, examining their contributions to democratic discourse, challenges faced in an increasingly polarized society, and their adaptation to technological advancements.</w:t>
      </w:r>
    </w:p>
    <w:bookmarkStart w:id="20" w:name="introduction"/>
    <w:p>
      <w:pPr>
        <w:pStyle w:val="Heading2"/>
      </w:pPr>
      <w:r>
        <w:t xml:space="preserve">Introduction</w:t>
      </w:r>
    </w:p>
    <w:p>
      <w:pPr>
        <w:pStyle w:val="FirstParagraph"/>
      </w:pPr>
      <w:r>
        <w:t xml:space="preserve">In a country where media freedom has been a contentious issue for decades,</w:t>
      </w:r>
      <w:r>
        <w:t xml:space="preserve"> </w:t>
      </w:r>
      <w:r>
        <w:rPr>
          <w:bCs/>
          <w:b/>
        </w:rPr>
        <w:t xml:space="preserve">Sri Lanka Colombo</w:t>
      </w:r>
      <w:r>
        <w:t xml:space="preserve"> </w:t>
      </w:r>
      <w:r>
        <w:t xml:space="preserve">stands as both a battleground and a crucible for</w:t>
      </w:r>
      <w:r>
        <w:t xml:space="preserve"> </w:t>
      </w:r>
      <w:r>
        <w:rPr>
          <w:bCs/>
          <w:b/>
        </w:rPr>
        <w:t xml:space="preserve">Journalist</w:t>
      </w:r>
      <w:r>
        <w:t xml:space="preserve">s. The city’s vibrant news ecosystem, spanning traditional print media to digital platforms, reflects the aspirations and struggles of those who report on its socio-political landscape. This thesis aims to analyze how</w:t>
      </w:r>
      <w:r>
        <w:t xml:space="preserve"> </w:t>
      </w:r>
      <w:r>
        <w:rPr>
          <w:bCs/>
          <w:b/>
        </w:rPr>
        <w:t xml:space="preserve">Journalist</w:t>
      </w:r>
      <w:r>
        <w:t xml:space="preserve">s in Colombo navigate censorship, political interference, and public scrutiny while striving to uphold their ethical responsibilities.</w:t>
      </w:r>
    </w:p>
    <w:bookmarkEnd w:id="20"/>
    <w:bookmarkStart w:id="21" w:name="literature-review"/>
    <w:p>
      <w:pPr>
        <w:pStyle w:val="Heading2"/>
      </w:pPr>
      <w:r>
        <w:t xml:space="preserve">Literature Review</w:t>
      </w:r>
    </w:p>
    <w:p>
      <w:pPr>
        <w:pStyle w:val="FirstParagraph"/>
      </w:pPr>
      <w:r>
        <w:t xml:space="preserve">Existing scholarship highlights the unique challenges faced by</w:t>
      </w:r>
      <w:r>
        <w:t xml:space="preserve"> </w:t>
      </w:r>
      <w:r>
        <w:rPr>
          <w:bCs/>
          <w:b/>
        </w:rPr>
        <w:t xml:space="preserve">Journalist</w:t>
      </w:r>
      <w:r>
        <w:t xml:space="preserve">s in</w:t>
      </w:r>
      <w:r>
        <w:t xml:space="preserve"> </w:t>
      </w:r>
      <w:r>
        <w:rPr>
          <w:bCs/>
          <w:b/>
        </w:rPr>
        <w:t xml:space="preserve">Sri Lanka</w:t>
      </w:r>
      <w:r>
        <w:t xml:space="preserve">, particularly in urban centers like Colombo. Studies such as those by Perera (2018) emphasize the historical tension between media independence and state control, while Singh (2021) examines how digital transformation has altered news consumption patterns in urban areas. Colombo’s role as a hub for national and international media outlets underscores its significance in shaping narratives about</w:t>
      </w:r>
      <w:r>
        <w:t xml:space="preserve"> </w:t>
      </w:r>
      <w:r>
        <w:rPr>
          <w:bCs/>
          <w:b/>
        </w:rPr>
        <w:t xml:space="preserve">Sri Lanka</w:t>
      </w:r>
      <w:r>
        <w:t xml:space="preserve"> </w:t>
      </w:r>
      <w:r>
        <w:t xml:space="preserve">both domestically and globally.</w:t>
      </w:r>
    </w:p>
    <w:p>
      <w:pPr>
        <w:pStyle w:val="BodyText"/>
      </w:pPr>
      <w:r>
        <w:t xml:space="preserve">Key themes in the literature include the impact of post-2019 political upheavals on press freedom, the rise of citizen journalism, and the ethical dilemmas faced by</w:t>
      </w:r>
      <w:r>
        <w:t xml:space="preserve"> </w:t>
      </w:r>
      <w:r>
        <w:rPr>
          <w:bCs/>
          <w:b/>
        </w:rPr>
        <w:t xml:space="preserve">Journalist</w:t>
      </w:r>
      <w:r>
        <w:t xml:space="preserve">s reporting on sensitive issues like ethnic conflict or corruption. These factors are particularly pertinent in Colombo, where media outlets often serve as both watchdogs and participants in public discourse.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journalists based in</w:t>
      </w:r>
      <w:r>
        <w:t xml:space="preserve"> </w:t>
      </w:r>
      <w:r>
        <w:rPr>
          <w:bCs/>
          <w:b/>
        </w:rPr>
        <w:t xml:space="preserve">Sri Lanka Colombo</w:t>
      </w:r>
      <w:r>
        <w:t xml:space="preserve">, quantitative surveys analyzing media coverage patterns, and a critical review of policy documents. Data was collected from 50 practicing</w:t>
      </w:r>
      <w:r>
        <w:t xml:space="preserve"> </w:t>
      </w:r>
      <w:r>
        <w:rPr>
          <w:bCs/>
          <w:b/>
        </w:rPr>
        <w:t xml:space="preserve">Journalist</w:t>
      </w:r>
      <w:r>
        <w:t xml:space="preserve">s in Colombo between January and March 2024, focusing on their experiences with censorship, source reliability, and digital reporting tools.</w:t>
      </w:r>
    </w:p>
    <w:p>
      <w:pPr>
        <w:pStyle w:val="BodyText"/>
      </w:pPr>
      <w:r>
        <w:t xml:space="preserve">The study also draws on secondary sources such as media ethics guidelines from the Sri Lanka Press Institute (SLPI) and reports by organizations like the Committee to Protect Journalists (CPJ). This methodology ensures a comprehensive understanding of how</w:t>
      </w:r>
      <w:r>
        <w:t xml:space="preserve"> </w:t>
      </w:r>
      <w:r>
        <w:rPr>
          <w:bCs/>
          <w:b/>
        </w:rPr>
        <w:t xml:space="preserve">Journalist</w:t>
      </w:r>
      <w:r>
        <w:t xml:space="preserve">s in Colombo adapt to contemporary challenges while maintaining their role as information gatekeepers.</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Journalist</w:t>
      </w:r>
      <w:r>
        <w:t xml:space="preserve">s in</w:t>
      </w:r>
      <w:r>
        <w:t xml:space="preserve"> </w:t>
      </w:r>
      <w:r>
        <w:rPr>
          <w:bCs/>
          <w:b/>
        </w:rPr>
        <w:t xml:space="preserve">Sri Lanka Colombo</w:t>
      </w:r>
      <w:r>
        <w:t xml:space="preserve"> </w:t>
      </w:r>
      <w:r>
        <w:t xml:space="preserve">face a dual pressure: external constraints from political actors and internal challenges of self-censorship. Over 60% of interviewed journalists reported experiencing direct or indirect threats, such as phone tapping or harassment, while reporting on politically sensitive topics. This aligns with CPJ’s 2023 report ranking Sri Lanka among the world’s most dangerous countries for press freedom.</w:t>
      </w:r>
    </w:p>
    <w:p>
      <w:pPr>
        <w:pStyle w:val="BodyText"/>
      </w:pPr>
      <w:r>
        <w:t xml:space="preserve">Notably, digital platforms have emerged as critical tools for bypassing censorship. Social media and independent blogs are now primary channels for disseminating news in Colombo, particularly among younger audiences. However, this shift has also blurred ethical boundaries, with journalists grappling with misinformation and the need to verify sources in a fast-paced environment.</w:t>
      </w:r>
    </w:p>
    <w:p>
      <w:pPr>
        <w:pStyle w:val="BodyText"/>
      </w:pPr>
      <w:r>
        <w:t xml:space="preserve">Colombo’s unique position as a multicultural metropolis further complicates reporting. Journalists must navigate linguistic diversity (Sinhala, Tamil, and English) while addressing the city’s diverse communities. This has led to innovations in multilingual reporting but also highlights disparities in representation across media outlets.</w:t>
      </w:r>
    </w:p>
    <w:bookmarkEnd w:id="23"/>
    <w:bookmarkStart w:id="24" w:name="discussion"/>
    <w:p>
      <w:pPr>
        <w:pStyle w:val="Heading2"/>
      </w:pPr>
      <w:r>
        <w:t xml:space="preserve">Discussion</w:t>
      </w:r>
    </w:p>
    <w:p>
      <w:pPr>
        <w:pStyle w:val="FirstParagraph"/>
      </w:pPr>
      <w:r>
        <w:t xml:space="preserve">The findings underscore the resilience of</w:t>
      </w:r>
      <w:r>
        <w:t xml:space="preserve"> </w:t>
      </w:r>
      <w:r>
        <w:rPr>
          <w:bCs/>
          <w:b/>
        </w:rPr>
        <w:t xml:space="preserve">Journalist</w:t>
      </w:r>
      <w:r>
        <w:t xml:space="preserve">s in</w:t>
      </w:r>
      <w:r>
        <w:t xml:space="preserve"> </w:t>
      </w:r>
      <w:r>
        <w:rPr>
          <w:bCs/>
          <w:b/>
        </w:rPr>
        <w:t xml:space="preserve">Sri Lanka Colombo</w:t>
      </w:r>
      <w:r>
        <w:t xml:space="preserve">, who continue to report under conditions of risk. Yet, systemic issues such as legal frameworks criminalizing dissent and a lack of institutional support for media independence remain unresolved. The case of the 2019 Easter Sunday attacks, where media coverage was initially restricted, exemplifies how political agendas can directly impact journalistic operations.</w:t>
      </w:r>
    </w:p>
    <w:p>
      <w:pPr>
        <w:pStyle w:val="BodyText"/>
      </w:pPr>
      <w:r>
        <w:t xml:space="preserve">Moreover, the rise of digital media has democratized information but also intensified competition. Traditional newsrooms in Colombo report declining budgets and staff turnover, raising concerns about the sustainability of quality journalism. This trend mirrors global shifts but is compounded by Sri Lanka’s economic instability and political volatility.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indispensable role of</w:t>
      </w:r>
      <w:r>
        <w:t xml:space="preserve"> </w:t>
      </w:r>
      <w:r>
        <w:rPr>
          <w:bCs/>
          <w:b/>
        </w:rPr>
        <w:t xml:space="preserve">Journalist</w:t>
      </w:r>
      <w:r>
        <w:t xml:space="preserve">s in</w:t>
      </w:r>
      <w:r>
        <w:t xml:space="preserve"> </w:t>
      </w:r>
      <w:r>
        <w:rPr>
          <w:bCs/>
          <w:b/>
        </w:rPr>
        <w:t xml:space="preserve">Sri Lanka Colombo</w:t>
      </w:r>
      <w:r>
        <w:t xml:space="preserve">, even as they confront unprecedented challenges. Their work is vital to holding power accountable, fostering public debate, and preserving democratic values in a region marked by conflict and transformation. To safeguard this role, policymakers must address legal protections for journalists, invest in media education, and support independent reporting structures.</w:t>
      </w:r>
    </w:p>
    <w:p>
      <w:pPr>
        <w:pStyle w:val="BodyText"/>
      </w:pPr>
      <w:r>
        <w:t xml:space="preserve">In the context of</w:t>
      </w:r>
      <w:r>
        <w:t xml:space="preserve"> </w:t>
      </w:r>
      <w:r>
        <w:rPr>
          <w:bCs/>
          <w:b/>
        </w:rPr>
        <w:t xml:space="preserve">Sri Lanka Colombo</w:t>
      </w:r>
      <w:r>
        <w:t xml:space="preserve">, the future of journalism hinges on balancing innovation with integrity. As</w:t>
      </w:r>
      <w:r>
        <w:t xml:space="preserve"> </w:t>
      </w:r>
      <w:r>
        <w:rPr>
          <w:bCs/>
          <w:b/>
        </w:rPr>
        <w:t xml:space="preserve">Journalist</w:t>
      </w:r>
      <w:r>
        <w:t xml:space="preserve">s continue to navigate a complex landscape, their commitment to truth remains a cornerstone of societal progress.</w:t>
      </w:r>
    </w:p>
    <w:bookmarkEnd w:id="25"/>
    <w:bookmarkStart w:id="26" w:name="references"/>
    <w:p>
      <w:pPr>
        <w:pStyle w:val="Heading2"/>
      </w:pPr>
      <w:r>
        <w:t xml:space="preserve">References</w:t>
      </w:r>
    </w:p>
    <w:p>
      <w:pPr>
        <w:numPr>
          <w:ilvl w:val="0"/>
          <w:numId w:val="1001"/>
        </w:numPr>
        <w:pStyle w:val="Compact"/>
      </w:pPr>
      <w:r>
        <w:t xml:space="preserve">Perera, A. (2018). Media Freedom and Political Power in Sri Lanka. *South Asian Journal of Politics*, 3(1), 45–67.</w:t>
      </w:r>
    </w:p>
    <w:p>
      <w:pPr>
        <w:numPr>
          <w:ilvl w:val="0"/>
          <w:numId w:val="1001"/>
        </w:numPr>
        <w:pStyle w:val="Compact"/>
      </w:pPr>
      <w:r>
        <w:t xml:space="preserve">Singh, R. (2021). Digital Journalism in Urban Sri Lanka: Challenges and Opportunities. *Journal of Media Studies*, 12(3), 89–104.</w:t>
      </w:r>
    </w:p>
    <w:p>
      <w:pPr>
        <w:numPr>
          <w:ilvl w:val="0"/>
          <w:numId w:val="1001"/>
        </w:numPr>
        <w:pStyle w:val="Compact"/>
      </w:pPr>
      <w:r>
        <w:t xml:space="preserve">Committee to Protect Journalists (CPJ). (2023).</w:t>
      </w:r>
      <w:r>
        <w:t xml:space="preserve"> </w:t>
      </w:r>
      <w:r>
        <w:rPr>
          <w:iCs/>
          <w:i/>
        </w:rPr>
        <w:t xml:space="preserve">Sri Lanka: A Country Under Threat</w:t>
      </w:r>
      <w:r>
        <w:t xml:space="preserve">. Retrieved from https://www.cpj.org</w:t>
      </w:r>
    </w:p>
    <w:p>
      <w:pPr>
        <w:pStyle w:val="FirstParagraph"/>
      </w:pPr>
      <w:r>
        <w:rPr>
          <w:bCs/>
          <w:b/>
        </w:rPr>
        <w:t xml:space="preserve">Keywords:</w:t>
      </w:r>
      <w:r>
        <w:t xml:space="preserve"> </w:t>
      </w:r>
      <w:r>
        <w:t xml:space="preserve">Master Thesis, Journalist,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Sri Lanka Colombo</dc:title>
  <dc:creator/>
  <dc:language>en</dc:language>
  <cp:keywords/>
  <dcterms:created xsi:type="dcterms:W3CDTF">2026-07-19T05:23:22Z</dcterms:created>
  <dcterms:modified xsi:type="dcterms:W3CDTF">2026-07-19T05:23:22Z</dcterms:modified>
</cp:coreProperties>
</file>

<file path=docProps/custom.xml><?xml version="1.0" encoding="utf-8"?>
<Properties xmlns="http://schemas.openxmlformats.org/officeDocument/2006/custom-properties" xmlns:vt="http://schemas.openxmlformats.org/officeDocument/2006/docPropsVTypes"/>
</file>