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4185c8997c87ce199b2344b727d22119a3e6534"/>
    <w:p>
      <w:pPr>
        <w:pStyle w:val="Heading1"/>
      </w:pPr>
      <w:r>
        <w:t xml:space="preserve">Master Thesis: The Evolving Role of Journalists in Thailand Bangkok</w:t>
      </w:r>
    </w:p>
    <w:bookmarkStart w:id="20" w:name="abstract"/>
    <w:p>
      <w:pPr>
        <w:pStyle w:val="Heading2"/>
      </w:pPr>
      <w:r>
        <w:t xml:space="preserve">Abstract</w:t>
      </w:r>
    </w:p>
    <w:p>
      <w:pPr>
        <w:pStyle w:val="FirstParagraph"/>
      </w:pPr>
      <w:r>
        <w:t xml:space="preserve">This Master Thesis explores the critical role of journalists in shaping public discourse and navigating the complex media landscape of Thailand Bangkok. As a hub for political, economic, and cultural activity, Bangkok presents unique challenges and opportunities for journalists operating within a rapidly changing environment influenced by technological advancements, censorship laws, and shifting societal expectations. The thesis examines how journalists in Bangkok adapt to these dynamics while upholding their professional integrity. Through case studies and analysis of media trends in the region, this work highlights the resilience of journalism as a cornerstone of democratic engagement in Thailand.</w:t>
      </w:r>
    </w:p>
    <w:bookmarkEnd w:id="20"/>
    <w:bookmarkStart w:id="21" w:name="introduction"/>
    <w:p>
      <w:pPr>
        <w:pStyle w:val="Heading2"/>
      </w:pPr>
      <w:r>
        <w:t xml:space="preserve">Introduction</w:t>
      </w:r>
    </w:p>
    <w:p>
      <w:pPr>
        <w:pStyle w:val="FirstParagraph"/>
      </w:pPr>
      <w:r>
        <w:t xml:space="preserve">The profession of journalism has always been intertwined with societal development, and in Thailand Bangkok—a city synonymous with modernity, tradition, and political upheaval—this relationship takes on profound significance. As the capital and largest city of Thailand, Bangkok is home to a vibrant media ecosystem that includes national broadcasters like</w:t>
      </w:r>
      <w:r>
        <w:t xml:space="preserve"> </w:t>
      </w:r>
      <w:r>
        <w:rPr>
          <w:iCs/>
          <w:i/>
        </w:rPr>
        <w:t xml:space="preserve">Thai PBS</w:t>
      </w:r>
      <w:r>
        <w:t xml:space="preserve">, independent news outlets such as</w:t>
      </w:r>
      <w:r>
        <w:t xml:space="preserve"> </w:t>
      </w:r>
      <w:r>
        <w:rPr>
          <w:iCs/>
          <w:i/>
        </w:rPr>
        <w:t xml:space="preserve">The Nation</w:t>
      </w:r>
      <w:r>
        <w:t xml:space="preserve">, and digital platforms that have gained prominence in recent years. However, journalists in this region face mounting pressures from state regulations, digital misinformation, and the polarized political climate post-2014 military coup.</w:t>
      </w:r>
    </w:p>
    <w:p>
      <w:pPr>
        <w:pStyle w:val="BodyText"/>
      </w:pPr>
      <w:r>
        <w:t xml:space="preserve">This thesis investigates the multifaceted role of journalists in Bangkok within the context of Thailand’s socio-political environment. It argues that despite challenges such as censorship and self-censorship, journalists remain pivotal in fostering transparency, accountability, and public awareness. The study emphasizes the importance of understanding how local journalism intersects with global trends in media ethics and digital innovation.</w:t>
      </w:r>
    </w:p>
    <w:bookmarkEnd w:id="21"/>
    <w:bookmarkStart w:id="22" w:name="literature-review"/>
    <w:p>
      <w:pPr>
        <w:pStyle w:val="Heading2"/>
      </w:pPr>
      <w:r>
        <w:t xml:space="preserve">Literature Review</w:t>
      </w:r>
    </w:p>
    <w:p>
      <w:pPr>
        <w:pStyle w:val="FirstParagraph"/>
      </w:pPr>
      <w:r>
        <w:t xml:space="preserve">Research on journalism in Southeast Asia underscores the unique challenges faced by reporters in regions with high levels of political interference. In Thailand, scholars like Paul Chambers and Karen Sack have documented how the country’s media landscape has been shaped by authoritarian rule, media ownership consolidation, and a culture of deference to power. Bangkok, as the epicenter of these dynamics, serves as a critical case study.</w:t>
      </w:r>
    </w:p>
    <w:p>
      <w:pPr>
        <w:numPr>
          <w:ilvl w:val="0"/>
          <w:numId w:val="1001"/>
        </w:numPr>
        <w:pStyle w:val="Compact"/>
      </w:pPr>
      <w:r>
        <w:rPr>
          <w:bCs/>
          <w:b/>
        </w:rPr>
        <w:t xml:space="preserve">Censorship and Self-Censorship:</w:t>
      </w:r>
      <w:r>
        <w:t xml:space="preserve"> </w:t>
      </w:r>
      <w:r>
        <w:t xml:space="preserve">Thailand’s National Council for Peace and Order (NCPO) has imposed strict regulations on media since 2014, leading to widespread self-censorship among journalists. Studies show that outlets often avoid topics related to political dissent or monarchy criticism.</w:t>
      </w:r>
    </w:p>
    <w:p>
      <w:pPr>
        <w:numPr>
          <w:ilvl w:val="0"/>
          <w:numId w:val="1001"/>
        </w:numPr>
        <w:pStyle w:val="Compact"/>
      </w:pPr>
      <w:r>
        <w:rPr>
          <w:bCs/>
          <w:b/>
        </w:rPr>
        <w:t xml:space="preserve">Digital Transformation:</w:t>
      </w:r>
      <w:r>
        <w:t xml:space="preserve"> </w:t>
      </w:r>
      <w:r>
        <w:t xml:space="preserve">The rise of social media platforms like Facebook and YouTube has enabled citizen journalism in Bangkok, allowing grassroots voices to bypass traditional media gatekeepers. However, this shift also raises concerns about misinformation and the erosion of journalistic standards.</w:t>
      </w:r>
    </w:p>
    <w:p>
      <w:pPr>
        <w:numPr>
          <w:ilvl w:val="0"/>
          <w:numId w:val="1001"/>
        </w:numPr>
        <w:pStyle w:val="Compact"/>
      </w:pPr>
      <w:r>
        <w:rPr>
          <w:bCs/>
          <w:b/>
        </w:rPr>
        <w:t xml:space="preserve">Ethical Challenges:</w:t>
      </w:r>
      <w:r>
        <w:t xml:space="preserve"> </w:t>
      </w:r>
      <w:r>
        <w:t xml:space="preserve">Journalists in Thailand must navigate ethical dilemmas such as balancing free speech with national security laws, while maintaining credibility in an era of fake news.</w:t>
      </w:r>
    </w:p>
    <w:bookmarkEnd w:id="22"/>
    <w:bookmarkStart w:id="23" w:name="methodology"/>
    <w:p>
      <w:pPr>
        <w:pStyle w:val="Heading2"/>
      </w:pPr>
      <w:r>
        <w:t xml:space="preserve">Methodology</w:t>
      </w:r>
    </w:p>
    <w:p>
      <w:pPr>
        <w:pStyle w:val="FirstParagraph"/>
      </w:pPr>
      <w:r>
        <w:t xml:space="preserve">This thesis employs a qualitative research approach, combining primary and secondary sources to analyze the role of journalists in Bangkok. Data was collected through interviews with 15 professional journalists based in the city, as well as analysis of news articles from prominent outlets. Additionally, case studies were conducted on high-profile events such as the 2019 pro-democracy protests and the digital reporting practices during Thailand’s pandemic response.</w:t>
      </w:r>
    </w:p>
    <w:p>
      <w:pPr>
        <w:pStyle w:val="BodyText"/>
      </w:pPr>
      <w:r>
        <w:t xml:space="preserve">Secondary sources include academic journals on media studies, government policies related to press freedom in Thailand, and reports from organizations like Reporters Without Borders (RSF). The analysis focuses on how journalists in Bangkok have adapted their strategies to meet both local constraints and global expectations for journalistic accountability.</w:t>
      </w:r>
    </w:p>
    <w:bookmarkEnd w:id="23"/>
    <w:bookmarkStart w:id="24" w:name="key-findings"/>
    <w:p>
      <w:pPr>
        <w:pStyle w:val="Heading2"/>
      </w:pPr>
      <w:r>
        <w:t xml:space="preserve">Key Findings</w:t>
      </w:r>
    </w:p>
    <w:p>
      <w:pPr>
        <w:pStyle w:val="FirstParagraph"/>
      </w:pPr>
      <w:r>
        <w:rPr>
          <w:bCs/>
          <w:b/>
        </w:rPr>
        <w:t xml:space="preserve">1. Political Sensitivity:</w:t>
      </w:r>
      <w:r>
        <w:t xml:space="preserve"> </w:t>
      </w:r>
      <w:r>
        <w:t xml:space="preserve">Journalists in Bangkok often face indirect pressure through legal threats, lawsuits, or loss of advertising revenue when covering politically sensitive topics. For example, the 2014 coup led to the closure of several independent newspapers and the arrest of journalists critical of the government.</w:t>
      </w:r>
    </w:p>
    <w:p>
      <w:pPr>
        <w:pStyle w:val="BodyText"/>
      </w:pPr>
      <w:r>
        <w:rPr>
          <w:bCs/>
          <w:b/>
        </w:rPr>
        <w:t xml:space="preserve">2. Digital Innovation:</w:t>
      </w:r>
      <w:r>
        <w:t xml:space="preserve"> </w:t>
      </w:r>
      <w:r>
        <w:t xml:space="preserve">Many news organizations in Bangkok have embraced digital platforms to reach audiences bypassing traditional media channels. The</w:t>
      </w:r>
      <w:r>
        <w:t xml:space="preserve"> </w:t>
      </w:r>
      <w:r>
        <w:rPr>
          <w:iCs/>
          <w:i/>
        </w:rPr>
        <w:t xml:space="preserve">BBC Thai</w:t>
      </w:r>
      <w:r>
        <w:t xml:space="preserve"> </w:t>
      </w:r>
      <w:r>
        <w:t xml:space="preserve">service, for instance, has gained a large following by providing uncensored news via streaming and social media.</w:t>
      </w:r>
    </w:p>
    <w:p>
      <w:pPr>
        <w:pStyle w:val="BodyText"/>
      </w:pPr>
      <w:r>
        <w:rPr>
          <w:bCs/>
          <w:b/>
        </w:rPr>
        <w:t xml:space="preserve">3. Ethical Adaptation:</w:t>
      </w:r>
      <w:r>
        <w:t xml:space="preserve"> </w:t>
      </w:r>
      <w:r>
        <w:t xml:space="preserve">Journalists increasingly prioritize fact-checking and transparency to combat misinformation. Initiatives like the Thai Fact-Checking Network have emerged in response to the proliferation of fake news during public health crises.</w:t>
      </w:r>
    </w:p>
    <w:bookmarkEnd w:id="24"/>
    <w:bookmarkStart w:id="25" w:name="discussion"/>
    <w:p>
      <w:pPr>
        <w:pStyle w:val="Heading2"/>
      </w:pPr>
      <w:r>
        <w:t xml:space="preserve">Discussion</w:t>
      </w:r>
    </w:p>
    <w:p>
      <w:pPr>
        <w:pStyle w:val="FirstParagraph"/>
      </w:pPr>
      <w:r>
        <w:t xml:space="preserve">The findings reveal that journalists in Bangkok are both constrained and empowered by their environment. While state censorship limits coverage on certain issues, digital tools provide new avenues for storytelling and audience engagement. This duality highlights the resilience of journalism as a profession committed to truth-telling, even in challenging contexts.</w:t>
      </w:r>
    </w:p>
    <w:p>
      <w:pPr>
        <w:pStyle w:val="BodyText"/>
      </w:pPr>
      <w:r>
        <w:t xml:space="preserve">Furthermore, the role of journalists in Thailand Bangkok extends beyond mere information dissemination. They act as mediators between citizens and power structures, often operating under significant risk. Their work is critical to maintaining public trust in institutions and fostering democratic participation.</w:t>
      </w:r>
    </w:p>
    <w:bookmarkEnd w:id="25"/>
    <w:bookmarkStart w:id="26" w:name="conclusion"/>
    <w:p>
      <w:pPr>
        <w:pStyle w:val="Heading2"/>
      </w:pPr>
      <w:r>
        <w:t xml:space="preserve">Conclusion</w:t>
      </w:r>
    </w:p>
    <w:p>
      <w:pPr>
        <w:pStyle w:val="FirstParagraph"/>
      </w:pPr>
      <w:r>
        <w:t xml:space="preserve">This thesis demonstrates that journalists in Thailand Bangkok play an indispensable role in navigating the complexities of a politically charged media environment. Despite facing legal, ethical, and technological challenges, they continue to innovate and adapt their practices to serve the public interest. For future research, it is recommended to explore how international journalism standards can be contextualized within Thailand’s unique socio-political framework.</w:t>
      </w:r>
    </w:p>
    <w:p>
      <w:pPr>
        <w:pStyle w:val="BodyText"/>
      </w:pPr>
      <w:r>
        <w:t xml:space="preserve">In conclusion, the work of journalists in Bangkok is a testament to the enduring power of media as a tool for democracy, even in regions where press freedom remains under threat. As Thailand continues its journey toward modernization and reform, the role of its journalists will remain central to shaping an informed and engaged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Thailand Bangkok</dc:title>
  <dc:creator/>
  <dc:language>en</dc:language>
  <cp:keywords/>
  <dcterms:created xsi:type="dcterms:W3CDTF">2026-07-20T15:56:36Z</dcterms:created>
  <dcterms:modified xsi:type="dcterms:W3CDTF">2026-07-20T15:56:36Z</dcterms:modified>
</cp:coreProperties>
</file>

<file path=docProps/custom.xml><?xml version="1.0" encoding="utf-8"?>
<Properties xmlns="http://schemas.openxmlformats.org/officeDocument/2006/custom-properties" xmlns:vt="http://schemas.openxmlformats.org/officeDocument/2006/docPropsVTypes"/>
</file>