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86c1b09652a9560bf6cc135a68ffc696d9bd38a"/>
    <w:p>
      <w:pPr>
        <w:pStyle w:val="Heading1"/>
      </w:pPr>
      <w:r>
        <w:t xml:space="preserve">Master Thesis: The Role of Journalists in Uganda Kampala</w:t>
      </w:r>
    </w:p>
    <w:bookmarkStart w:id="20" w:name="introduction"/>
    <w:p>
      <w:pPr>
        <w:pStyle w:val="Heading2"/>
      </w:pPr>
      <w:r>
        <w:t xml:space="preserve">Introduction</w:t>
      </w:r>
    </w:p>
    <w:p>
      <w:pPr>
        <w:pStyle w:val="FirstParagraph"/>
      </w:pPr>
      <w:r>
        <w:t xml:space="preserve">This Master’s thesis explores the evolving role of journalists in Uganda, with a specific focus on the urban capital of Kampala. As a critical hub for media activity in East Africa, Kampala hosts numerous newspapers, radio stations, television networks, and digital platforms that shape public discourse. However, the journalist profession here faces unique challenges rooted in socio-political dynamics, economic constraints, and technological advancements. This study aims to analyze how journalists in Kampala navigate these complexities while upholding the principles of ethical reporting and democratic accountability.</w:t>
      </w:r>
    </w:p>
    <w:bookmarkEnd w:id="20"/>
    <w:bookmarkStart w:id="22" w:name="contextual-framework"/>
    <w:p>
      <w:pPr>
        <w:pStyle w:val="Heading2"/>
      </w:pPr>
      <w:r>
        <w:t xml:space="preserve">Contextual Framework</w:t>
      </w:r>
    </w:p>
    <w:p>
      <w:pPr>
        <w:pStyle w:val="FirstParagraph"/>
      </w:pPr>
      <w:r>
        <w:t xml:space="preserve">Kampala, as Uganda’s political and economic center, is a microcosm of the country’s media landscape. Journalists operating here are often at the forefront of covering sensitive issues such as governance, human rights, corruption allegations, and public health crises. The city’s diverse population—comprising urban elites, refugees, and marginalized communities—requires journalists to balance localized storytelling with national relevance.</w:t>
      </w:r>
    </w:p>
    <w:p>
      <w:pPr>
        <w:pStyle w:val="BodyText"/>
      </w:pPr>
      <w:r>
        <w:t xml:space="preserve">However, Uganda’s media environment has historically been marked by restrictions on press freedom. According to the</w:t>
      </w:r>
      <w:r>
        <w:t xml:space="preserve"> </w:t>
      </w:r>
      <w:hyperlink r:id="rId21">
        <w:r>
          <w:rPr>
            <w:rStyle w:val="Hyperlink"/>
          </w:rPr>
          <w:t xml:space="preserve">Reporters Without Borders</w:t>
        </w:r>
      </w:hyperlink>
      <w:r>
        <w:t xml:space="preserve">, Uganda consistently ranks low in global press freedom indexes, with laws such as the 2018 Computer Misuse Act and Public Order Management Act posing risks to investigative journalism. This context frames the challenges faced by journalists in Kampala, who must often operate under surveillance and self-censorship.</w:t>
      </w:r>
    </w:p>
    <w:bookmarkEnd w:id="22"/>
    <w:bookmarkStart w:id="23" w:name="literature-review"/>
    <w:p>
      <w:pPr>
        <w:pStyle w:val="Heading2"/>
      </w:pPr>
      <w:r>
        <w:t xml:space="preserve">Literature Review</w:t>
      </w:r>
    </w:p>
    <w:p>
      <w:pPr>
        <w:pStyle w:val="FirstParagraph"/>
      </w:pPr>
      <w:r>
        <w:t xml:space="preserve">Existing research on Ugandan journalism highlights themes of resilience and adaptation. Scholars like Mwaura (2015) emphasize the role of community-based media in filling gaps left by state-controlled outlets, while Omondi (2019) critiques the commercialization of news and its impact on editorial independence. In Kampala, these dynamics are amplified by the rise of digital platforms, which have democratized content creation but also introduced new challenges such as misinformation and algorithmic bias.</w:t>
      </w:r>
    </w:p>
    <w:p>
      <w:pPr>
        <w:pStyle w:val="BodyText"/>
      </w:pPr>
      <w:r>
        <w:t xml:space="preserve">Studies from Kampala-based institutions like Makerere University’s School of Journalism and Communication underscore the need for capacity-building in areas like data journalism, multimedia storytelling, and ethical reporting. These findings align with global trends where urban journalists are increasingly expected to act as both informants and advocates in their communities.</w:t>
      </w:r>
    </w:p>
    <w:bookmarkEnd w:id="23"/>
    <w:bookmarkStart w:id="24" w:name="methodology"/>
    <w:p>
      <w:pPr>
        <w:pStyle w:val="Heading2"/>
      </w:pPr>
      <w:r>
        <w:t xml:space="preserve">Methodology</w:t>
      </w:r>
    </w:p>
    <w:p>
      <w:pPr>
        <w:pStyle w:val="FirstParagraph"/>
      </w:pPr>
      <w:r>
        <w:t xml:space="preserve">This thesis employs a mixed-methods approach to gather insights from journalists working in Kampala. Qualitative data was collected through semi-structured interviews with 30 professionals across print, broadcast, and digital media. Quantitative data was derived from surveys distributed to 150 journalism students and practitioners, analyzing their perceptions of institutional support and challenges.</w:t>
      </w:r>
    </w:p>
    <w:p>
      <w:pPr>
        <w:pStyle w:val="BodyText"/>
      </w:pPr>
      <w:r>
        <w:t xml:space="preserve">Key themes were identified through thematic analysis of transcripts and survey responses. These included:</w:t>
      </w:r>
    </w:p>
    <w:p>
      <w:pPr>
        <w:numPr>
          <w:ilvl w:val="0"/>
          <w:numId w:val="1001"/>
        </w:numPr>
        <w:pStyle w:val="Compact"/>
      </w:pPr>
      <w:r>
        <w:t xml:space="preserve">Access to reliable sources</w:t>
      </w:r>
    </w:p>
    <w:p>
      <w:pPr>
        <w:numPr>
          <w:ilvl w:val="0"/>
          <w:numId w:val="1001"/>
        </w:numPr>
        <w:pStyle w:val="Compact"/>
      </w:pPr>
      <w:r>
        <w:t xml:space="preserve">Economic pressures on independent reporting</w:t>
      </w:r>
    </w:p>
    <w:p>
      <w:pPr>
        <w:numPr>
          <w:ilvl w:val="0"/>
          <w:numId w:val="1001"/>
        </w:numPr>
        <w:pStyle w:val="Compact"/>
      </w:pPr>
      <w:r>
        <w:t xml:space="preserve">Digital literacy and technological barriers</w:t>
      </w:r>
    </w:p>
    <w:bookmarkEnd w:id="24"/>
    <w:bookmarkStart w:id="26" w:name="findings"/>
    <w:p>
      <w:pPr>
        <w:pStyle w:val="Heading2"/>
      </w:pPr>
      <w:r>
        <w:t xml:space="preserve">Findings</w:t>
      </w:r>
    </w:p>
    <w:p>
      <w:pPr>
        <w:pStyle w:val="FirstParagraph"/>
      </w:pPr>
      <w:r>
        <w:t xml:space="preserve">The research reveals that journalists in Kampala face a triad of challenges: political intimidation, financial instability, and rapid technological change. Over 60% of respondents cited self-censorship as a necessary survival strategy due to fears of legal repercussions or professional retaliation. Additionally, 75% reported limited access to funding for investigative projects, forcing reliance on sponsored content or part-time work.</w:t>
      </w:r>
    </w:p>
    <w:p>
      <w:pPr>
        <w:pStyle w:val="BodyText"/>
      </w:pPr>
      <w:r>
        <w:t xml:space="preserve">Despite these obstacles, journalists in Kampala exhibit resilience through collaborative networks. Initiatives like the</w:t>
      </w:r>
      <w:r>
        <w:t xml:space="preserve"> </w:t>
      </w:r>
      <w:hyperlink r:id="rId25">
        <w:r>
          <w:rPr>
            <w:rStyle w:val="Hyperlink"/>
          </w:rPr>
          <w:t xml:space="preserve">Uganda Journalists Union</w:t>
        </w:r>
      </w:hyperlink>
      <w:r>
        <w:t xml:space="preserve"> </w:t>
      </w:r>
      <w:r>
        <w:t xml:space="preserve">and digital collectives such as #KampalaReport have emerged to share resources, advocate for press freedom, and mentor emerging talents.</w:t>
      </w:r>
    </w:p>
    <w:bookmarkEnd w:id="26"/>
    <w:bookmarkStart w:id="27" w:name="discussion"/>
    <w:p>
      <w:pPr>
        <w:pStyle w:val="Heading2"/>
      </w:pPr>
      <w:r>
        <w:t xml:space="preserve">Discussion</w:t>
      </w:r>
    </w:p>
    <w:p>
      <w:pPr>
        <w:pStyle w:val="FirstParagraph"/>
      </w:pPr>
      <w:r>
        <w:t xml:space="preserve">The findings highlight a paradox: while Kampala’s journalists are vital to democratic discourse, systemic barriers hinder their ability to operate freely. This aligns with global trends where urban centers often serve as battlegrounds for press freedom amid rising authoritarianism.</w:t>
      </w:r>
    </w:p>
    <w:p>
      <w:pPr>
        <w:pStyle w:val="BodyText"/>
      </w:pPr>
      <w:r>
        <w:t xml:space="preserve">Critical recommendations include:</w:t>
      </w:r>
    </w:p>
    <w:p>
      <w:pPr>
        <w:numPr>
          <w:ilvl w:val="0"/>
          <w:numId w:val="1002"/>
        </w:numPr>
        <w:pStyle w:val="Compact"/>
      </w:pPr>
      <w:r>
        <w:t xml:space="preserve">Strengthening legal protections for journalists under Uganda’s constitution</w:t>
      </w:r>
    </w:p>
    <w:p>
      <w:pPr>
        <w:numPr>
          <w:ilvl w:val="0"/>
          <w:numId w:val="1002"/>
        </w:numPr>
        <w:pStyle w:val="Compact"/>
      </w:pPr>
      <w:r>
        <w:t xml:space="preserve">Investing in media education programs at institutions like Makerere University</w:t>
      </w:r>
    </w:p>
    <w:p>
      <w:pPr>
        <w:numPr>
          <w:ilvl w:val="0"/>
          <w:numId w:val="1002"/>
        </w:numPr>
        <w:pStyle w:val="Compact"/>
      </w:pPr>
      <w:r>
        <w:t xml:space="preserve">Promoting ethical guidelines for digital journalism in Kampala’s tech-driven landscape</w:t>
      </w:r>
    </w:p>
    <w:bookmarkEnd w:id="27"/>
    <w:bookmarkStart w:id="28" w:name="conclusion"/>
    <w:p>
      <w:pPr>
        <w:pStyle w:val="Heading2"/>
      </w:pPr>
      <w:r>
        <w:t xml:space="preserve">Conclusion</w:t>
      </w:r>
    </w:p>
    <w:p>
      <w:pPr>
        <w:pStyle w:val="FirstParagraph"/>
      </w:pPr>
      <w:r>
        <w:t xml:space="preserve">This Master Thesis underscores the indispensable yet precarious role of journalists in Uganda’s capital, Kampala. Their work is foundational to informing citizens, holding power accountable, and fostering democratic participation. However, the path forward requires urgent support from policymakers, educators, and civil society to ensure that journalism can thrive as a force for transparency and social justice in Kampala.</w:t>
      </w:r>
    </w:p>
    <w:p>
      <w:pPr>
        <w:pStyle w:val="BodyText"/>
      </w:pPr>
      <w:r>
        <w:t xml:space="preserve">As this study illustrates, the challenges faced by journalists in Kampala are not unique but emblematic of broader struggles for press freedom across Africa. By centering their experiences in academic discourse, we take a step toward creating a more equitable and informed society.</w:t>
      </w:r>
    </w:p>
    <w:bookmarkEnd w:id="28"/>
    <w:bookmarkStart w:id="29" w:name="references"/>
    <w:p>
      <w:pPr>
        <w:pStyle w:val="Heading2"/>
      </w:pPr>
      <w:r>
        <w:t xml:space="preserve">References</w:t>
      </w:r>
    </w:p>
    <w:p>
      <w:pPr>
        <w:numPr>
          <w:ilvl w:val="0"/>
          <w:numId w:val="1003"/>
        </w:numPr>
        <w:pStyle w:val="Compact"/>
      </w:pPr>
      <w:r>
        <w:t xml:space="preserve">Mwaura, J. (2015). *Community Media and Democracy in East Africa*. Nairobi: East African Publishers.</w:t>
      </w:r>
    </w:p>
    <w:p>
      <w:pPr>
        <w:numPr>
          <w:ilvl w:val="0"/>
          <w:numId w:val="1003"/>
        </w:numPr>
        <w:pStyle w:val="Compact"/>
      </w:pPr>
      <w:r>
        <w:t xml:space="preserve">Omondi, P. (2019). *Commercialization of Journalism in Uganda*. Kampala: Fountain Publishers.</w:t>
      </w:r>
    </w:p>
    <w:p>
      <w:pPr>
        <w:numPr>
          <w:ilvl w:val="0"/>
          <w:numId w:val="1003"/>
        </w:numPr>
        <w:pStyle w:val="Compact"/>
      </w:pPr>
      <w:r>
        <w:t xml:space="preserve">Reporters Without Borders. (2023). *World Press Freedom Index*. Retrieved from https://rsf.org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_rels/footnotes.xml.rels><?xml version="1.0" encoding="UTF-8"?><Relationships xmlns="http://schemas.openxmlformats.org/package/2006/relationships"><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Uganda Kampala</dc:title>
  <dc:creator/>
  <dc:language>en</dc:language>
  <cp:keywords/>
  <dcterms:created xsi:type="dcterms:W3CDTF">2026-07-15T03:58:58Z</dcterms:created>
  <dcterms:modified xsi:type="dcterms:W3CDTF">2026-07-15T03:58:58Z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