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8" w:name="X37858366f6e1f86629d6792a16d4b1f1aab7157"/>
    <w:p>
      <w:pPr>
        <w:pStyle w:val="Heading1"/>
      </w:pPr>
      <w:r>
        <w:t xml:space="preserve">Master Thesis: The Role of Journalists in United States Chicago</w:t>
      </w:r>
    </w:p>
    <w:p>
      <w:pPr>
        <w:pStyle w:val="FirstParagraph"/>
      </w:pPr>
      <w:r>
        <w:t xml:space="preserve">This Master Thesis explores the evolving role of journalists within the dynamic media landscape of United States Chicago. As a city known for its cultural diversity, historical significance, and influence on national discourse, Chicago serves as a critical case study for understanding how journalists navigate challenges and opportunities in contemporary journalism. The thesis examines the responsibilities of journalists in shaping public opinion, upholding ethical standards, and adapting to technological advancements while addressing the unique socio-political context of Chicago.</w:t>
      </w:r>
    </w:p>
    <w:bookmarkStart w:id="20" w:name="introduction"/>
    <w:p>
      <w:pPr>
        <w:pStyle w:val="Heading2"/>
      </w:pPr>
      <w:r>
        <w:t xml:space="preserve">Introduction</w:t>
      </w:r>
    </w:p>
    <w:p>
      <w:pPr>
        <w:pStyle w:val="FirstParagraph"/>
      </w:pPr>
      <w:r>
        <w:t xml:space="preserve">In an era where misinformation spreads rapidly through digital platforms, the role of journalists has become more pivotal than ever. This thesis focuses on the United States Chicago media environment, where journalists face distinct challenges due to political polarization, economic pressures, and demographic diversity. By analyzing historical and current journalistic practices in Chicago, this study aims to highlight the importance of ethical reporting and community engagement for journalists operating in a metropolis that is both a hub of innovation and contention.</w:t>
      </w:r>
    </w:p>
    <w:bookmarkEnd w:id="20"/>
    <w:bookmarkStart w:id="21" w:name="X68009237db65052125047a042b0c30bbbd0fb8e"/>
    <w:p>
      <w:pPr>
        <w:pStyle w:val="Heading2"/>
      </w:pPr>
      <w:r>
        <w:t xml:space="preserve">Historical Context of Journalism in Chicago</w:t>
      </w:r>
    </w:p>
    <w:p>
      <w:pPr>
        <w:pStyle w:val="FirstParagraph"/>
      </w:pPr>
      <w:r>
        <w:t xml:space="preserve">Chicago’s journalism history dates back to the 19th century, with newspapers like the</w:t>
      </w:r>
      <w:r>
        <w:t xml:space="preserve"> </w:t>
      </w:r>
      <w:r>
        <w:rPr>
          <w:iCs/>
          <w:i/>
        </w:rPr>
        <w:t xml:space="preserve">Chicago Tribune</w:t>
      </w:r>
      <w:r>
        <w:t xml:space="preserve"> </w:t>
      </w:r>
      <w:r>
        <w:t xml:space="preserve">playing a foundational role in shaping public discourse. The city has long been a battleground for investigative reporting, from the muckraking era of journalists like Ida Tarbell to modern-day exposés on corruption and social justice. This historical legacy underscores the critical role journalists play in holding power accountable, particularly in a city that has witnessed both industrial growth and systemic inequality.</w:t>
      </w:r>
    </w:p>
    <w:bookmarkEnd w:id="21"/>
    <w:bookmarkStart w:id="22" w:name="Xc494f50d7cf865383caa499c7917171e11be594"/>
    <w:p>
      <w:pPr>
        <w:pStyle w:val="Heading2"/>
      </w:pPr>
      <w:r>
        <w:t xml:space="preserve">Challenges Facing Journalists in United States Chicago</w:t>
      </w:r>
    </w:p>
    <w:p>
      <w:pPr>
        <w:pStyle w:val="FirstParagraph"/>
      </w:pPr>
      <w:r>
        <w:t xml:space="preserve">Journalists in United States Chicago operate within a complex ecosystem influenced by urban dynamics, political polarization, and digital transformation. Key challenges include:</w:t>
      </w:r>
    </w:p>
    <w:p>
      <w:pPr>
        <w:numPr>
          <w:ilvl w:val="0"/>
          <w:numId w:val="1001"/>
        </w:numPr>
        <w:pStyle w:val="Compact"/>
      </w:pPr>
      <w:r>
        <w:rPr>
          <w:bCs/>
          <w:b/>
        </w:rPr>
        <w:t xml:space="preserve">Economic Pressures:</w:t>
      </w:r>
      <w:r>
        <w:t xml:space="preserve"> </w:t>
      </w:r>
      <w:r>
        <w:t xml:space="preserve">Declining newspaper revenues have forced many local news outlets to reduce staff or pivot to online platforms, impacting the depth of investigative journalism.</w:t>
      </w:r>
    </w:p>
    <w:p>
      <w:pPr>
        <w:numPr>
          <w:ilvl w:val="0"/>
          <w:numId w:val="1001"/>
        </w:numPr>
        <w:pStyle w:val="Compact"/>
      </w:pPr>
      <w:r>
        <w:rPr>
          <w:bCs/>
          <w:b/>
        </w:rPr>
        <w:t xml:space="preserve">Political Polarization:</w:t>
      </w:r>
      <w:r>
        <w:t xml:space="preserve"> </w:t>
      </w:r>
      <w:r>
        <w:t xml:space="preserve">Chicago’s diverse population and political landscape often lead to contentious debates, requiring journalists to balance objectivity with sensitivity to community perspectives.</w:t>
      </w:r>
    </w:p>
    <w:p>
      <w:pPr>
        <w:numPr>
          <w:ilvl w:val="0"/>
          <w:numId w:val="1001"/>
        </w:numPr>
        <w:pStyle w:val="Compact"/>
      </w:pPr>
      <w:r>
        <w:rPr>
          <w:bCs/>
          <w:b/>
        </w:rPr>
        <w:t xml:space="preserve">Digital Disinformation:</w:t>
      </w:r>
      <w:r>
        <w:t xml:space="preserve"> </w:t>
      </w:r>
      <w:r>
        <w:t xml:space="preserve">The rise of social media has amplified the spread of false information, necessitating journalists to adopt new tools and strategies for fact-checking and audience engagement.</w:t>
      </w:r>
    </w:p>
    <w:bookmarkEnd w:id="22"/>
    <w:bookmarkStart w:id="23" w:name="X84e6db4baed3e195c756c0645c4a22adc6473ea"/>
    <w:p>
      <w:pPr>
        <w:pStyle w:val="Heading2"/>
      </w:pPr>
      <w:r>
        <w:t xml:space="preserve">Ethical Responsibilities of Journalists in Chicago</w:t>
      </w:r>
    </w:p>
    <w:p>
      <w:pPr>
        <w:pStyle w:val="FirstParagraph"/>
      </w:pPr>
      <w:r>
        <w:t xml:space="preserve">As guardians of truth, journalists in United States Chicago must adhere to strict ethical standards. The Society of Professional Journalists (SPJ) Code of Ethics emphasizes fairness, accuracy, and transparency—principles that are particularly vital in a city where media coverage can sway public opinion on issues ranging from housing policy to criminal justice reform. Case studies from Chicago journalists demonstrate the delicate balance between reporting controversial topics and avoiding bias, such as coverage of police brutality or gentrification.</w:t>
      </w:r>
    </w:p>
    <w:bookmarkEnd w:id="23"/>
    <w:bookmarkStart w:id="24" w:name="Xd1ba2be5a28084f609fc1fcb2a99fb9d2e4b3fd"/>
    <w:p>
      <w:pPr>
        <w:pStyle w:val="Heading2"/>
      </w:pPr>
      <w:r>
        <w:t xml:space="preserve">Technological Advancements and Their Impact</w:t>
      </w:r>
    </w:p>
    <w:p>
      <w:pPr>
        <w:pStyle w:val="FirstParagraph"/>
      </w:pPr>
      <w:r>
        <w:t xml:space="preserve">The digital age has revolutionized journalism in United States Chicago, enabling real-time reporting and global reach. However, these advancements also present challenges. Journalists must now compete for attention in a saturated online environment while ensuring the reliability of their sources. Platforms like podcasts (</w:t>
      </w:r>
      <w:r>
        <w:rPr>
          <w:iCs/>
          <w:i/>
        </w:rPr>
        <w:t xml:space="preserve">WBEZ’s “Chicago Tonight”</w:t>
      </w:r>
      <w:r>
        <w:t xml:space="preserve">) and data-driven storytelling have emerged as innovative tools to engage audiences, reflecting the adaptability required of modern journalists.</w:t>
      </w:r>
    </w:p>
    <w:bookmarkEnd w:id="24"/>
    <w:bookmarkStart w:id="25" w:name="journalists-as-community-leaders"/>
    <w:p>
      <w:pPr>
        <w:pStyle w:val="Heading2"/>
      </w:pPr>
      <w:r>
        <w:t xml:space="preserve">Journalists as Community Leaders</w:t>
      </w:r>
    </w:p>
    <w:p>
      <w:pPr>
        <w:pStyle w:val="FirstParagraph"/>
      </w:pPr>
      <w:r>
        <w:t xml:space="preserve">In United States Chicago, journalists often act as intermediaries between institutions and communities. By amplifying underrepresented voices—such as those from immigrant populations or marginalized neighborhoods—journalists contribute to a more inclusive society. Initiatives like the</w:t>
      </w:r>
      <w:r>
        <w:t xml:space="preserve"> </w:t>
      </w:r>
      <w:r>
        <w:rPr>
          <w:iCs/>
          <w:i/>
        </w:rPr>
        <w:t xml:space="preserve">Chicago Journalism Collaborative</w:t>
      </w:r>
      <w:r>
        <w:t xml:space="preserve"> </w:t>
      </w:r>
      <w:r>
        <w:t xml:space="preserve">highlight efforts to train aspiring journalists in the city, ensuring a pipeline of professionals who understand Chicago’s unique socio-cultural fabric.</w:t>
      </w:r>
    </w:p>
    <w:bookmarkEnd w:id="25"/>
    <w:bookmarkStart w:id="26" w:name="conclusion"/>
    <w:p>
      <w:pPr>
        <w:pStyle w:val="Heading2"/>
      </w:pPr>
      <w:r>
        <w:t xml:space="preserve">Conclusion</w:t>
      </w:r>
    </w:p>
    <w:p>
      <w:pPr>
        <w:pStyle w:val="FirstParagraph"/>
      </w:pPr>
      <w:r>
        <w:t xml:space="preserve">This Master Thesis underscores the indispensable role of journalists in United States Chicago, emphasizing their dual responsibility as truth-seekers and community connectors. Amidst challenges like digital disinformation and economic strain, journalists must leverage technology and ethical rigor to maintain public trust. The case of Chicago illustrates broader trends in journalism while offering insights into how local reporting can influence national conversations on media integrity and civic engagement. As the field continues to evolve, the lessons from this study remain relevant for aspiring journalists navigating similar landscapes across the United States.</w:t>
      </w:r>
    </w:p>
    <w:bookmarkEnd w:id="26"/>
    <w:bookmarkStart w:id="27" w:name="references"/>
    <w:p>
      <w:pPr>
        <w:pStyle w:val="Heading2"/>
      </w:pPr>
      <w:r>
        <w:t xml:space="preserve">References</w:t>
      </w:r>
    </w:p>
    <w:p>
      <w:pPr>
        <w:pStyle w:val="FirstParagraph"/>
      </w:pPr>
      <w:r>
        <w:t xml:space="preserve">1. Society of Professional Journalists (SPJ). (n.d.).</w:t>
      </w:r>
      <w:r>
        <w:t xml:space="preserve"> </w:t>
      </w:r>
      <w:r>
        <w:rPr>
          <w:iCs/>
          <w:i/>
        </w:rPr>
        <w:t xml:space="preserve">Code of Ethics</w:t>
      </w:r>
      <w:r>
        <w:t xml:space="preserve">. Retrieved from https://www.spj.org/ethicscode.asp</w:t>
      </w:r>
      <w:r>
        <w:br/>
      </w:r>
      <w:r>
        <w:t xml:space="preserve">2. The Chicago Tribune. (2023).</w:t>
      </w:r>
      <w:r>
        <w:t xml:space="preserve"> </w:t>
      </w:r>
      <w:r>
        <w:rPr>
          <w:iCs/>
          <w:i/>
        </w:rPr>
        <w:t xml:space="preserve">A History of Investigative Journalism in Chicago</w:t>
      </w:r>
      <w:r>
        <w:t xml:space="preserve">.</w:t>
      </w:r>
      <w:r>
        <w:br/>
      </w:r>
      <w:r>
        <w:t xml:space="preserve">3. WBEZ. (n.d.).</w:t>
      </w:r>
      <w:r>
        <w:t xml:space="preserve"> </w:t>
      </w:r>
      <w:r>
        <w:rPr>
          <w:iCs/>
          <w:i/>
        </w:rPr>
        <w:t xml:space="preserve">Chicago Tonight Podcast</w:t>
      </w:r>
      <w:r>
        <w:t xml:space="preserve">. Retrieved from https://www.wbez.org/programs/chicago-tonight</w:t>
      </w:r>
      <w:r>
        <w:br/>
      </w:r>
      <w:r>
        <w:t xml:space="preserve">4. University of Illinois at Chicago College of Media. (2022).</w:t>
      </w:r>
      <w:r>
        <w:t xml:space="preserve"> </w:t>
      </w:r>
      <w:r>
        <w:rPr>
          <w:iCs/>
          <w:i/>
        </w:rPr>
        <w:t xml:space="preserve">Journalism in the Digital Age</w:t>
      </w:r>
      <w:r>
        <w:t xml:space="preser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United States Chicago</dc:title>
  <dc:creator/>
  <dc:language>en</dc:language>
  <cp:keywords/>
  <dcterms:created xsi:type="dcterms:W3CDTF">2026-07-21T16:24:59Z</dcterms:created>
  <dcterms:modified xsi:type="dcterms:W3CDTF">2026-07-21T16:24:59Z</dcterms:modified>
</cp:coreProperties>
</file>

<file path=docProps/custom.xml><?xml version="1.0" encoding="utf-8"?>
<Properties xmlns="http://schemas.openxmlformats.org/officeDocument/2006/custom-properties" xmlns:vt="http://schemas.openxmlformats.org/officeDocument/2006/docPropsVTypes"/>
</file>