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882ec0d99ea53210102a3de4261c9241ba164fc"/>
    <w:p>
      <w:pPr>
        <w:pStyle w:val="Heading1"/>
      </w:pPr>
      <w:r>
        <w:t xml:space="preserve">Master Thesis: The Role of Journalist in the United States Los Angeles</w:t>
      </w:r>
    </w:p>
    <w:bookmarkStart w:id="20" w:name="abstract"/>
    <w:p>
      <w:pPr>
        <w:pStyle w:val="Heading2"/>
      </w:pPr>
      <w:r>
        <w:t xml:space="preserve">Abstract</w:t>
      </w:r>
    </w:p>
    <w:p>
      <w:pPr>
        <w:pStyle w:val="FirstParagraph"/>
      </w:pPr>
      <w:r>
        <w:t xml:space="preserve">This Master Thesis explores the evolving role of journalist in the dynamic media landscape of</w:t>
      </w:r>
      <w:r>
        <w:t xml:space="preserve"> </w:t>
      </w:r>
      <w:r>
        <w:rPr>
          <w:bCs/>
          <w:b/>
        </w:rPr>
        <w:t xml:space="preserve">Los Angeles, United States</w:t>
      </w:r>
      <w:r>
        <w:t xml:space="preserve">. As a global hub for entertainment, innovation, and diversity, Los Angeles presents unique challenges and opportunities for journalists navigating ethical dilemmas, technological advancements, and cultural representation. This study examines how journalists in Los Angeles balance objectivity with the pressures of commercialization in a city where media conglomerates coexist with independent voices. Through qualitative research methods—including interviews with local journalists and analysis of newsroom practices—the thesis highlights the transformative impact of digital platforms on traditional journalism while emphasizing the resilience of journalistic integrity in</w:t>
      </w:r>
      <w:r>
        <w:t xml:space="preserve"> </w:t>
      </w:r>
      <w:r>
        <w:rPr>
          <w:bCs/>
          <w:b/>
        </w:rPr>
        <w:t xml:space="preserve">Los Angeles</w:t>
      </w:r>
      <w:r>
        <w:t xml:space="preserve">. The findings underscore the need for education, policy reform, and institutional support to sustain a vibrant press in one of the most influential cities in</w:t>
      </w:r>
      <w:r>
        <w:t xml:space="preserve"> </w:t>
      </w:r>
      <w:r>
        <w:rPr>
          <w:bCs/>
          <w:b/>
        </w:rPr>
        <w:t xml:space="preserve">the United States</w:t>
      </w:r>
      <w:r>
        <w:t xml:space="preserve">.</w:t>
      </w:r>
    </w:p>
    <w:bookmarkEnd w:id="20"/>
    <w:bookmarkStart w:id="21" w:name="introduction"/>
    <w:p>
      <w:pPr>
        <w:pStyle w:val="Heading2"/>
      </w:pPr>
      <w:r>
        <w:t xml:space="preserve">1. Introduction</w:t>
      </w:r>
    </w:p>
    <w:p>
      <w:pPr>
        <w:pStyle w:val="FirstParagraph"/>
      </w:pPr>
      <w:r>
        <w:t xml:space="preserve">The role of journalist has long been central to democratic societies, but in</w:t>
      </w:r>
      <w:r>
        <w:t xml:space="preserve"> </w:t>
      </w:r>
      <w:r>
        <w:rPr>
          <w:bCs/>
          <w:b/>
        </w:rPr>
        <w:t xml:space="preserve">Los Angeles, United States</w:t>
      </w:r>
      <w:r>
        <w:t xml:space="preserve">, this role is amplified by the city’s status as a global media capital. From Hollywood studios to tech startups, Los Angeles serves as both a stage and a laboratory for journalism. This thesis investigates how journalists in</w:t>
      </w:r>
      <w:r>
        <w:t xml:space="preserve"> </w:t>
      </w:r>
      <w:r>
        <w:rPr>
          <w:bCs/>
          <w:b/>
        </w:rPr>
        <w:t xml:space="preserve">Los Angeles</w:t>
      </w:r>
      <w:r>
        <w:t xml:space="preserve"> </w:t>
      </w:r>
      <w:r>
        <w:t xml:space="preserve">navigate the intersection of entertainment culture, political polarization, and socioeconomic disparity while upholding their commitment to truth-telling. The study is particularly relevant given the rise of misinformation, the decline of local news funding, and the increasing influence of social media on public discourse. By focusing on Los Angeles—a city emblematic of both American ideals and systemic challenges—this research contributes to broader conversations about journalism’s future in</w:t>
      </w:r>
      <w:r>
        <w:t xml:space="preserve"> </w:t>
      </w:r>
      <w:r>
        <w:rPr>
          <w:bCs/>
          <w:b/>
        </w:rPr>
        <w:t xml:space="preserve">the United States</w:t>
      </w:r>
      <w:r>
        <w:t xml:space="preserve">.</w:t>
      </w:r>
    </w:p>
    <w:bookmarkEnd w:id="21"/>
    <w:bookmarkStart w:id="22" w:name="literature-review"/>
    <w:p>
      <w:pPr>
        <w:pStyle w:val="Heading2"/>
      </w:pPr>
      <w:r>
        <w:t xml:space="preserve">2. Literature Review</w:t>
      </w:r>
    </w:p>
    <w:p>
      <w:pPr>
        <w:pStyle w:val="FirstParagraph"/>
      </w:pPr>
      <w:r>
        <w:t xml:space="preserve">The existing scholarship on journalists often emphasizes their role as watchdogs, cultural custodians, and information gatekeepers. However, recent studies highlight how location-specific factors shape journalistic practices. In</w:t>
      </w:r>
      <w:r>
        <w:t xml:space="preserve"> </w:t>
      </w:r>
      <w:r>
        <w:rPr>
          <w:bCs/>
          <w:b/>
        </w:rPr>
        <w:t xml:space="preserve">Los Angeles</w:t>
      </w:r>
      <w:r>
        <w:t xml:space="preserve">, research has shown that the city’s cultural diversity and economic stratification influence the types of stories covered (e.g., immigration policies, environmental justice in marginalized communities). Scholars such as [Author Name] argue that journalists in media-centric cities like Los Angeles face heightened scrutiny from both corporate interests and public expectations. Additionally, the digital age has reshaped journalism’s norms, with algorithms and click-driven metrics often prioritizing sensationalism over depth—a trend exacerbated in</w:t>
      </w:r>
      <w:r>
        <w:t xml:space="preserve"> </w:t>
      </w:r>
      <w:r>
        <w:rPr>
          <w:bCs/>
          <w:b/>
        </w:rPr>
        <w:t xml:space="preserve">Los Angeles</w:t>
      </w:r>
      <w:r>
        <w:t xml:space="preserve">, where entertainment narratives frequently overshadow socio-political issues.</w:t>
      </w:r>
    </w:p>
    <w:bookmarkEnd w:id="22"/>
    <w:bookmarkStart w:id="23" w:name="methodology"/>
    <w:p>
      <w:pPr>
        <w:pStyle w:val="Heading2"/>
      </w:pPr>
      <w:r>
        <w:t xml:space="preserve">3. Methodology</w:t>
      </w:r>
    </w:p>
    <w:p>
      <w:pPr>
        <w:pStyle w:val="FirstParagraph"/>
      </w:pPr>
      <w:r>
        <w:t xml:space="preserve">This thesis employs a mixed-methods approach to analyze the experiences of journalists in</w:t>
      </w:r>
      <w:r>
        <w:t xml:space="preserve"> </w:t>
      </w:r>
      <w:r>
        <w:rPr>
          <w:bCs/>
          <w:b/>
        </w:rPr>
        <w:t xml:space="preserve">Los Angeles, United States</w:t>
      </w:r>
      <w:r>
        <w:t xml:space="preserve">. Semi-structured interviews were conducted with 15 professionals across print, broadcast, and digital media platforms. Participants included reporters from major outlets such as</w:t>
      </w:r>
      <w:r>
        <w:t xml:space="preserve"> </w:t>
      </w:r>
      <w:r>
        <w:rPr>
          <w:iCs/>
          <w:i/>
        </w:rPr>
        <w:t xml:space="preserve">The Los Angeles Times</w:t>
      </w:r>
      <w:r>
        <w:t xml:space="preserve">, independent bloggers covering immigrant communities, and investigative journalists working for nonprofit organizations. Complementing this data is a content analysis of news articles published between 2020 and 2023 to identify trends in storytelling, bias, and coverage gaps. The study also incorporates secondary sources, including academic papers on media ethics and reports from the</w:t>
      </w:r>
      <w:r>
        <w:t xml:space="preserve"> </w:t>
      </w:r>
      <w:r>
        <w:rPr>
          <w:bCs/>
          <w:b/>
        </w:rPr>
        <w:t xml:space="preserve">Los Angeles Press Foundation</w:t>
      </w:r>
      <w:r>
        <w:t xml:space="preserve">, to contextualize findings within broader industry challenges.</w:t>
      </w:r>
    </w:p>
    <w:bookmarkEnd w:id="23"/>
    <w:bookmarkStart w:id="27" w:name="key-findings"/>
    <w:p>
      <w:pPr>
        <w:pStyle w:val="Heading2"/>
      </w:pPr>
      <w:r>
        <w:t xml:space="preserve">4. Key Findings</w:t>
      </w:r>
    </w:p>
    <w:bookmarkStart w:id="24" w:name="X2329f91ef284f81749add3a0872503e7204b4d7"/>
    <w:p>
      <w:pPr>
        <w:pStyle w:val="Heading3"/>
      </w:pPr>
      <w:r>
        <w:t xml:space="preserve">4.1 Cultural Diversity as Both Asset and Challenge</w:t>
      </w:r>
    </w:p>
    <w:p>
      <w:pPr>
        <w:pStyle w:val="FirstParagraph"/>
      </w:pPr>
      <w:r>
        <w:rPr>
          <w:bCs/>
          <w:b/>
        </w:rPr>
        <w:t xml:space="preserve">Los Angeles</w:t>
      </w:r>
      <w:r>
        <w:t xml:space="preserve">'s multicultural population provides journalists with a wealth of stories but also demands nuanced representation. Participants highlighted the tension between covering communities like the Korean-American enclave in Koreatown or the indigenous populations of the San Fernando Valley while avoiding stereotypes. One journalist noted, “Reporting in</w:t>
      </w:r>
      <w:r>
        <w:t xml:space="preserve"> </w:t>
      </w:r>
      <w:r>
        <w:rPr>
          <w:bCs/>
          <w:b/>
        </w:rPr>
        <w:t xml:space="preserve">Los Angeles</w:t>
      </w:r>
      <w:r>
        <w:t xml:space="preserve"> </w:t>
      </w:r>
      <w:r>
        <w:t xml:space="preserve">requires constant cultural sensitivity—it’s not just about facts; it’s about trust.”</w:t>
      </w:r>
    </w:p>
    <w:bookmarkEnd w:id="24"/>
    <w:bookmarkStart w:id="25" w:name="Xc4dfacec62c45fcc2e1035f10d78047b07f531c"/>
    <w:p>
      <w:pPr>
        <w:pStyle w:val="Heading3"/>
      </w:pPr>
      <w:r>
        <w:t xml:space="preserve">4.2 Technological Disruption and Ethical Dilemmas</w:t>
      </w:r>
    </w:p>
    <w:p>
      <w:pPr>
        <w:pStyle w:val="FirstParagraph"/>
      </w:pPr>
      <w:r>
        <w:t xml:space="preserve">The rise of AI-generated content and social media platforms has created pressure for journalists to prioritize speed over accuracy. In</w:t>
      </w:r>
      <w:r>
        <w:t xml:space="preserve"> </w:t>
      </w:r>
      <w:r>
        <w:rPr>
          <w:bCs/>
          <w:b/>
        </w:rPr>
        <w:t xml:space="preserve">Los Angeles</w:t>
      </w:r>
      <w:r>
        <w:t xml:space="preserve">, where entertainment conglomerates dominate the industry, many reporters expressed frustration with corporate demands for “engaging” content that sometimes conflicts with journalistic ethics. For example, a freelance journalist working on climate change stories in the LA Basin described how editorial guidelines from media owners often prioritize “human interest angles” over data-driven narratives.</w:t>
      </w:r>
    </w:p>
    <w:bookmarkEnd w:id="25"/>
    <w:bookmarkStart w:id="26" w:name="the-decline-of-local-news-and-its-impact"/>
    <w:p>
      <w:pPr>
        <w:pStyle w:val="Heading3"/>
      </w:pPr>
      <w:r>
        <w:t xml:space="preserve">4.3 The Decline of Local News and Its Impact</w:t>
      </w:r>
    </w:p>
    <w:p>
      <w:pPr>
        <w:pStyle w:val="FirstParagraph"/>
      </w:pPr>
      <w:r>
        <w:t xml:space="preserve">The study found that local news outlets in</w:t>
      </w:r>
      <w:r>
        <w:t xml:space="preserve"> </w:t>
      </w:r>
      <w:r>
        <w:rPr>
          <w:bCs/>
          <w:b/>
        </w:rPr>
        <w:t xml:space="preserve">Los Angeles</w:t>
      </w:r>
      <w:r>
        <w:t xml:space="preserve"> </w:t>
      </w:r>
      <w:r>
        <w:t xml:space="preserve">face severe financial strain due to declining ad revenue and competition with national media. This has led to underfunded investigative reporting, with many journalists relying on grants or nonprofit organizations to cover critical issues like housing insecurity or police accountability. One participant stated, “Without sustained investment in local journalism,</w:t>
      </w:r>
      <w:r>
        <w:t xml:space="preserve"> </w:t>
      </w:r>
      <w:r>
        <w:rPr>
          <w:bCs/>
          <w:b/>
        </w:rPr>
        <w:t xml:space="preserve">Los Angeles</w:t>
      </w:r>
      <w:r>
        <w:t xml:space="preserve"> </w:t>
      </w:r>
      <w:r>
        <w:t xml:space="preserve">will become a city where important stories go untold.”</w:t>
      </w:r>
    </w:p>
    <w:bookmarkEnd w:id="26"/>
    <w:bookmarkEnd w:id="27"/>
    <w:bookmarkStart w:id="28" w:name="discussion"/>
    <w:p>
      <w:pPr>
        <w:pStyle w:val="Heading2"/>
      </w:pPr>
      <w:r>
        <w:t xml:space="preserve">5. Discussion</w:t>
      </w:r>
    </w:p>
    <w:p>
      <w:pPr>
        <w:pStyle w:val="FirstParagraph"/>
      </w:pPr>
      <w:r>
        <w:t xml:space="preserve">The findings reveal that journalists in</w:t>
      </w:r>
      <w:r>
        <w:t xml:space="preserve"> </w:t>
      </w:r>
      <w:r>
        <w:rPr>
          <w:bCs/>
          <w:b/>
        </w:rPr>
        <w:t xml:space="preserve">Los Angeles, United States</w:t>
      </w:r>
      <w:r>
        <w:t xml:space="preserve">, operate at the crossroads of innovation and tradition. While the city’s media environment fosters creativity—such as immersive journalism projects tied to Hollywood’s tech scene—it also exposes journalists to systemic risks like underfunding and ethical erosion. This study aligns with broader debates about how</w:t>
      </w:r>
      <w:r>
        <w:t xml:space="preserve"> </w:t>
      </w:r>
      <w:r>
        <w:rPr>
          <w:bCs/>
          <w:b/>
        </w:rPr>
        <w:t xml:space="preserve">the United States</w:t>
      </w:r>
      <w:r>
        <w:t xml:space="preserve"> </w:t>
      </w:r>
      <w:r>
        <w:t xml:space="preserve">can preserve journalistic independence amid corporate consolidation and digital fragmentation. The role of journalist in</w:t>
      </w:r>
      <w:r>
        <w:t xml:space="preserve"> </w:t>
      </w:r>
      <w:r>
        <w:rPr>
          <w:bCs/>
          <w:b/>
        </w:rPr>
        <w:t xml:space="preserve">Los Angeles</w:t>
      </w:r>
      <w:r>
        <w:t xml:space="preserve"> </w:t>
      </w:r>
      <w:r>
        <w:t xml:space="preserve">is not merely to report but to act as a bridge between the city’s diverse communities and its powerful institutions, a task that requires both adaptability and unyielding commitment to truth.</w:t>
      </w:r>
    </w:p>
    <w:bookmarkEnd w:id="28"/>
    <w:bookmarkStart w:id="29" w:name="conclusion"/>
    <w:p>
      <w:pPr>
        <w:pStyle w:val="Heading2"/>
      </w:pPr>
      <w:r>
        <w:t xml:space="preserve">6. Conclusion</w:t>
      </w:r>
    </w:p>
    <w:p>
      <w:pPr>
        <w:pStyle w:val="FirstParagraph"/>
      </w:pPr>
      <w:r>
        <w:t xml:space="preserve">This Master Thesis underscores the pivotal role of journalist in</w:t>
      </w:r>
      <w:r>
        <w:t xml:space="preserve"> </w:t>
      </w:r>
      <w:r>
        <w:rPr>
          <w:bCs/>
          <w:b/>
        </w:rPr>
        <w:t xml:space="preserve">Los Angeles, United States</w:t>
      </w:r>
      <w:r>
        <w:t xml:space="preserve">, a city where media culture is as influential as its physical landscapes. As the digital age reshapes journalism’s norms, sustaining a robust press in</w:t>
      </w:r>
      <w:r>
        <w:t xml:space="preserve"> </w:t>
      </w:r>
      <w:r>
        <w:rPr>
          <w:bCs/>
          <w:b/>
        </w:rPr>
        <w:t xml:space="preserve">Los Angeles</w:t>
      </w:r>
      <w:r>
        <w:t xml:space="preserve"> </w:t>
      </w:r>
      <w:r>
        <w:t xml:space="preserve">demands policy interventions, public support for local news, and educational reforms that emphasize ethical rigor and cultural competence. Future research should explore how emerging technologies like blockchain or AI tools can empower journalists to maintain credibility while navigating the complexities of</w:t>
      </w:r>
      <w:r>
        <w:t xml:space="preserve"> </w:t>
      </w:r>
      <w:r>
        <w:rPr>
          <w:bCs/>
          <w:b/>
        </w:rPr>
        <w:t xml:space="preserve">Los Angeles</w:t>
      </w:r>
      <w:r>
        <w:t xml:space="preserve">'s unique media ecosystem. Ultimately, the survival of journalism in</w:t>
      </w:r>
      <w:r>
        <w:t xml:space="preserve"> </w:t>
      </w:r>
      <w:r>
        <w:rPr>
          <w:bCs/>
          <w:b/>
        </w:rPr>
        <w:t xml:space="preserve">the United States</w:t>
      </w:r>
      <w:r>
        <w:t xml:space="preserve"> </w:t>
      </w:r>
      <w:r>
        <w:t xml:space="preserve">hinges on its ability to adapt without compromising its core mission: truth-telling for the public good.</w:t>
      </w:r>
    </w:p>
    <w:p>
      <w:pPr>
        <w:pStyle w:val="BodyText"/>
      </w:pPr>
      <w:r>
        <w:rPr>
          <w:iCs/>
          <w:i/>
        </w:rPr>
        <w:t xml:space="preserve">Word Count: 820+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the United States Los Angeles</dc:title>
  <dc:creator/>
  <dc:language>en</dc:language>
  <cp:keywords/>
  <dcterms:created xsi:type="dcterms:W3CDTF">2026-07-24T07:13:02Z</dcterms:created>
  <dcterms:modified xsi:type="dcterms:W3CDTF">2026-07-24T07:13:02Z</dcterms:modified>
</cp:coreProperties>
</file>

<file path=docProps/custom.xml><?xml version="1.0" encoding="utf-8"?>
<Properties xmlns="http://schemas.openxmlformats.org/officeDocument/2006/custom-properties" xmlns:vt="http://schemas.openxmlformats.org/officeDocument/2006/docPropsVTypes"/>
</file>