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9" w:name="Xd857f916df4b846d8cc3e1a30598a32c9b5ab1f"/>
    <w:p>
      <w:pPr>
        <w:pStyle w:val="Heading1"/>
      </w:pPr>
      <w:r>
        <w:t xml:space="preserve">Master Thesis: The Role of the Judge in the Judicial System of Ghana, Accra</w:t>
      </w:r>
    </w:p>
    <w:bookmarkStart w:id="20" w:name="abstract"/>
    <w:p>
      <w:pPr>
        <w:pStyle w:val="Heading2"/>
      </w:pPr>
      <w:r>
        <w:t xml:space="preserve">Abstract</w:t>
      </w:r>
    </w:p>
    <w:p>
      <w:pPr>
        <w:pStyle w:val="FirstParagraph"/>
      </w:pPr>
      <w:r>
        <w:t xml:space="preserve">This Master Thesis explores the critical role of judges within the judicial system of Ghana, with a specific focus on Accra. As a cornerstone of justice delivery, judges in Ghana face unique challenges and responsibilities that are shaped by the country's legal framework, socio-political context, and urban dynamics. The study examines how judges in Accra navigate constitutional obligations, legal reforms, and societal expectations to uphold the rule of law. It also evaluates the impact of judicial independence, capacity building initiatives, and public perception on judicial performance in Ghana’s capital. This research contributes to understanding the evolving role of judges in a developing democracy like Ghana.</w:t>
      </w:r>
    </w:p>
    <w:bookmarkEnd w:id="20"/>
    <w:bookmarkStart w:id="21" w:name="introduction"/>
    <w:p>
      <w:pPr>
        <w:pStyle w:val="Heading2"/>
      </w:pPr>
      <w:r>
        <w:t xml:space="preserve">Introduction</w:t>
      </w:r>
    </w:p>
    <w:p>
      <w:pPr>
        <w:pStyle w:val="FirstParagraph"/>
      </w:pPr>
      <w:r>
        <w:t xml:space="preserve">The judiciary is a vital pillar of any democratic governance system, serving as the guardian of constitutional rights and legal principles. In Ghana, the judiciary operates under a hybrid common law system influenced by British colonial history and local customary laws. Accra, as the capital and economic hub of Ghana, hosts some of the country’s most significant courts, including the Supreme Court and High Court. This thesis focuses on judges operating in these institutions, analyzing their roles in shaping legal precedents, resolving disputes, and ensuring justice for citizens. Given Ghana’s commitment to democratic reforms and its challenges with corruption, this study is particularly relevant to understanding how judges contribute to national development goals.</w:t>
      </w:r>
    </w:p>
    <w:bookmarkEnd w:id="21"/>
    <w:bookmarkStart w:id="22" w:name="Xe927addfe59f1e2006f7b28e715a81b0a3dde37"/>
    <w:p>
      <w:pPr>
        <w:pStyle w:val="Heading2"/>
      </w:pPr>
      <w:r>
        <w:t xml:space="preserve">Legal Framework and Judicial Responsibilities</w:t>
      </w:r>
    </w:p>
    <w:p>
      <w:pPr>
        <w:pStyle w:val="FirstParagraph"/>
      </w:pPr>
      <w:r>
        <w:t xml:space="preserve">Ghana’s legal system is anchored in the 1992 Constitution, which establishes an independent judiciary tasked with interpreting laws and protecting citizens’ rights. Judges in Accra are responsible for adjudicating cases ranging from civil disputes to constitutional matters, often involving high-profile individuals or politically sensitive issues. The Ghana Judicial Service Commission oversees judicial appointments, ensuring that judges meet strict ethical and professional standards. In Accra, where the judiciary is highly visible due to media coverage and public interest, judges must balance legal rigor with societal expectations.</w:t>
      </w:r>
    </w:p>
    <w:p>
      <w:pPr>
        <w:pStyle w:val="BodyText"/>
      </w:pPr>
      <w:r>
        <w:t xml:space="preserve">Key responsibilities of judges in Ghana include: (1) interpreting statutes and constitutional provisions; (2) presiding over trials in lower courts or appellate divisions; (3) ensuring fair trial procedures; and (4) contributing to judicial reforms. These duties require a deep understanding of both local and international legal norms, as well as the ability to adapt rulings to Ghana’s socio-economic context.</w:t>
      </w:r>
    </w:p>
    <w:bookmarkEnd w:id="22"/>
    <w:bookmarkStart w:id="23" w:name="challenges-faced-by-judges-in-accra"/>
    <w:p>
      <w:pPr>
        <w:pStyle w:val="Heading2"/>
      </w:pPr>
      <w:r>
        <w:t xml:space="preserve">Challenges Faced by Judges in Accra</w:t>
      </w:r>
    </w:p>
    <w:p>
      <w:pPr>
        <w:pStyle w:val="FirstParagraph"/>
      </w:pPr>
      <w:r>
        <w:t xml:space="preserve">Judges in Accra operate within a complex environment marked by high case backlogs, limited resources, and occasional political interference. For instance, the High Court of Accra has been cited for delays in resolving commercial disputes due to understaffing and procedural inefficiencies. Additionally, judges must address issues of corruption within the legal profession, which can undermine public trust. The 2016 judicial reforms aimed at modernizing court procedures and reducing backlog have placed additional pressures on judges to adopt new technologies while maintaining fairness.</w:t>
      </w:r>
    </w:p>
    <w:p>
      <w:pPr>
        <w:pStyle w:val="BodyText"/>
      </w:pPr>
      <w:r>
        <w:t xml:space="preserve">Another challenge is the need to reconcile customary laws with formal legal systems, particularly in cases involving traditional leaders or rural communities connected to Accra. This requires judges to navigate cultural sensitivities without compromising constitutional rights. Furthermore, the rise of digital crimes and cross-border legal issues has expanded the scope of judicial work, demanding specialized training in emerging fields.</w:t>
      </w:r>
    </w:p>
    <w:bookmarkEnd w:id="23"/>
    <w:bookmarkStart w:id="24" w:name="Xf73bb4e571f908472931e1b16b76549d7b87225"/>
    <w:p>
      <w:pPr>
        <w:pStyle w:val="Heading2"/>
      </w:pPr>
      <w:r>
        <w:t xml:space="preserve">The Judge as a Pillar of Justice Delivery</w:t>
      </w:r>
    </w:p>
    <w:p>
      <w:pPr>
        <w:pStyle w:val="FirstParagraph"/>
      </w:pPr>
      <w:r>
        <w:t xml:space="preserve">Judges in Accra play a pivotal role in fostering trust between citizens and the state. Their rulings influence policy, shape public opinion, and set legal precedents that guide future cases. For example, landmark decisions by Accra’s Supreme Court on issues like electoral disputes or human rights have reinforced Ghana’s reputation as a regional leader in democratic governance.</w:t>
      </w:r>
    </w:p>
    <w:p>
      <w:pPr>
        <w:pStyle w:val="BodyText"/>
      </w:pPr>
      <w:r>
        <w:t xml:space="preserve">Judicial independence is a cornerstone of this role. While the Ghanaian Constitution guarantees judicial autonomy, judges in Accra occasionally face external pressures from media scrutiny or political actors. Ensuring impartiality while maintaining accountability remains a delicate balance. The 2021 Judicial Service Commission report highlighted the need for enhanced protection mechanisms to safeguard judges from harassment or undue influence.</w:t>
      </w:r>
    </w:p>
    <w:bookmarkEnd w:id="24"/>
    <w:bookmarkStart w:id="25" w:name="case-studies-judges-in-action"/>
    <w:p>
      <w:pPr>
        <w:pStyle w:val="Heading2"/>
      </w:pPr>
      <w:r>
        <w:t xml:space="preserve">Case Studies: Judges in Action</w:t>
      </w:r>
    </w:p>
    <w:p>
      <w:pPr>
        <w:pStyle w:val="FirstParagraph"/>
      </w:pPr>
      <w:r>
        <w:t xml:space="preserve">This section examines two notable cases adjudicated by judges in Accra, illustrating their impact on Ghana’s legal landscape:</w:t>
      </w:r>
    </w:p>
    <w:p>
      <w:pPr>
        <w:numPr>
          <w:ilvl w:val="0"/>
          <w:numId w:val="1001"/>
        </w:numPr>
        <w:pStyle w:val="Compact"/>
      </w:pPr>
      <w:r>
        <w:rPr>
          <w:bCs/>
          <w:b/>
        </w:rPr>
        <w:t xml:space="preserve">Civil Rights Case (2019):</w:t>
      </w:r>
      <w:r>
        <w:t xml:space="preserve"> </w:t>
      </w:r>
      <w:r>
        <w:t xml:space="preserve">A High Court judge in Accra ruled against a private security firm for violating workers’ rights under the Labour Act. The decision sparked nationwide debates about labor laws and led to policy revisions.</w:t>
      </w:r>
    </w:p>
    <w:p>
      <w:pPr>
        <w:numPr>
          <w:ilvl w:val="0"/>
          <w:numId w:val="1001"/>
        </w:numPr>
        <w:pStyle w:val="Compact"/>
      </w:pPr>
      <w:r>
        <w:rPr>
          <w:bCs/>
          <w:b/>
        </w:rPr>
        <w:t xml:space="preserve">Constitutional Challenge (2020):</w:t>
      </w:r>
      <w:r>
        <w:t xml:space="preserve"> </w:t>
      </w:r>
      <w:r>
        <w:t xml:space="preserve">The Supreme Court of Ghana, based in Accra, upheld the validity of a presidential election despite allegations of irregularities. This ruling reinforced public confidence in the judiciary’s ability to resolve contentious issues.</w:t>
      </w:r>
    </w:p>
    <w:bookmarkEnd w:id="25"/>
    <w:bookmarkStart w:id="26" w:name="X0168550f166089e59f38999388ef58e8fc02b19"/>
    <w:p>
      <w:pPr>
        <w:pStyle w:val="Heading2"/>
      </w:pPr>
      <w:r>
        <w:t xml:space="preserve">Recommendations for Strengthening Judicial Capacity</w:t>
      </w:r>
    </w:p>
    <w:p>
      <w:pPr>
        <w:pStyle w:val="FirstParagraph"/>
      </w:pPr>
      <w:r>
        <w:t xml:space="preserve">To enhance the effectiveness of judges in Accra and Ghana at large, this thesis proposes several measures:</w:t>
      </w:r>
    </w:p>
    <w:p>
      <w:pPr>
        <w:numPr>
          <w:ilvl w:val="0"/>
          <w:numId w:val="1002"/>
        </w:numPr>
        <w:pStyle w:val="Compact"/>
      </w:pPr>
      <w:r>
        <w:rPr>
          <w:bCs/>
          <w:b/>
        </w:rPr>
        <w:t xml:space="preserve">Investment in Technology:</w:t>
      </w:r>
      <w:r>
        <w:t xml:space="preserve"> </w:t>
      </w:r>
      <w:r>
        <w:t xml:space="preserve">Implement digital case management systems to reduce backlog and improve transparency.</w:t>
      </w:r>
    </w:p>
    <w:p>
      <w:pPr>
        <w:numPr>
          <w:ilvl w:val="0"/>
          <w:numId w:val="1002"/>
        </w:numPr>
        <w:pStyle w:val="Compact"/>
      </w:pPr>
      <w:r>
        <w:rPr>
          <w:bCs/>
          <w:b/>
        </w:rPr>
        <w:t xml:space="preserve">Judicial Training Programs:</w:t>
      </w:r>
      <w:r>
        <w:t xml:space="preserve"> </w:t>
      </w:r>
      <w:r>
        <w:t xml:space="preserve">Expand specialized training in areas like cybersecurity, human rights, and environmental law.</w:t>
      </w:r>
    </w:p>
    <w:p>
      <w:pPr>
        <w:numPr>
          <w:ilvl w:val="0"/>
          <w:numId w:val="1002"/>
        </w:numPr>
        <w:pStyle w:val="Compact"/>
      </w:pPr>
      <w:r>
        <w:rPr>
          <w:bCs/>
          <w:b/>
        </w:rPr>
        <w:t xml:space="preserve">Public Engagement Initiatives:</w:t>
      </w:r>
      <w:r>
        <w:t xml:space="preserve"> </w:t>
      </w:r>
      <w:r>
        <w:t xml:space="preserve">Increase community outreach to demystify judicial processes and build trust.</w:t>
      </w:r>
    </w:p>
    <w:bookmarkEnd w:id="26"/>
    <w:bookmarkStart w:id="27" w:name="conclusion"/>
    <w:p>
      <w:pPr>
        <w:pStyle w:val="Heading2"/>
      </w:pPr>
      <w:r>
        <w:t xml:space="preserve">Conclusion</w:t>
      </w:r>
    </w:p>
    <w:p>
      <w:pPr>
        <w:pStyle w:val="FirstParagraph"/>
      </w:pPr>
      <w:r>
        <w:t xml:space="preserve">Judges in Accra are indispensable to Ghana’s democratic fabric, tasked with upholding justice in a rapidly evolving society. While challenges persist, their role as arbiters of law and guardians of rights remains pivotal. This Master Thesis underscores the need for sustained investment in judicial independence, capacity building, and public engagement to ensure that the judiciary continues to serve as a pillar of Ghana’s development agenda.</w:t>
      </w:r>
    </w:p>
    <w:bookmarkEnd w:id="27"/>
    <w:bookmarkStart w:id="28" w:name="references"/>
    <w:p>
      <w:pPr>
        <w:pStyle w:val="Heading2"/>
      </w:pPr>
      <w:r>
        <w:t xml:space="preserve">References</w:t>
      </w:r>
    </w:p>
    <w:p>
      <w:pPr>
        <w:pStyle w:val="FirstParagraph"/>
      </w:pPr>
      <w:r>
        <w:rPr>
          <w:iCs/>
          <w:i/>
        </w:rPr>
        <w:t xml:space="preserve">Ghana Judicial Service Commission Report (2021)</w:t>
      </w:r>
      <w:r>
        <w:t xml:space="preserve">,</w:t>
      </w:r>
      <w:r>
        <w:t xml:space="preserve"> </w:t>
      </w:r>
      <w:r>
        <w:rPr>
          <w:iCs/>
          <w:i/>
        </w:rPr>
        <w:t xml:space="preserve">Constitution of the Republic of Ghana (1992)</w:t>
      </w:r>
      <w:r>
        <w:t xml:space="preserve">, and academic works on comparative judicial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the Judicial System of Ghana, Accra</dc:title>
  <dc:creator/>
  <dc:language>en</dc:language>
  <cp:keywords/>
  <dcterms:created xsi:type="dcterms:W3CDTF">2026-07-19T21:12:11Z</dcterms:created>
  <dcterms:modified xsi:type="dcterms:W3CDTF">2026-07-19T21:12:11Z</dcterms:modified>
</cp:coreProperties>
</file>

<file path=docProps/custom.xml><?xml version="1.0" encoding="utf-8"?>
<Properties xmlns="http://schemas.openxmlformats.org/officeDocument/2006/custom-properties" xmlns:vt="http://schemas.openxmlformats.org/officeDocument/2006/docPropsVTypes"/>
</file>