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Italian</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add8b58993feacd9404c78015c3d756879b4095"/>
    <w:p>
      <w:pPr>
        <w:pStyle w:val="Heading1"/>
      </w:pPr>
      <w:r>
        <w:t xml:space="preserve">Master Thesis: The Role of a Judge in the Italian Judicial System with Focus on Rome</w:t>
      </w:r>
    </w:p>
    <w:bookmarkStart w:id="20" w:name="introduction"/>
    <w:p>
      <w:pPr>
        <w:pStyle w:val="Heading2"/>
      </w:pPr>
      <w:r>
        <w:t xml:space="preserve">Introduction</w:t>
      </w:r>
    </w:p>
    <w:p>
      <w:pPr>
        <w:pStyle w:val="FirstParagraph"/>
      </w:pPr>
      <w:r>
        <w:t xml:space="preserve">The role of a judge is central to any legal system, and in Italy, this position carries both historical significance and contemporary relevance. This Master Thesis explores the multifaceted responsibilities of a judge within the Italian judicial framework, with a specific focus on the city of Rome—a hub of legal tradition and modern administrative complexity. The study aims to analyze how judges in Rome navigate the intersection of ancient Roman jurisprudence, contemporary Italian law, and evolving societal demands. By examining this topic through both theoretical and practical lenses, this thesis contributes to understanding the unique challenges faced by judges in Italy’s capital city.</w:t>
      </w:r>
    </w:p>
    <w:bookmarkEnd w:id="20"/>
    <w:bookmarkStart w:id="21" w:name="X3345d5753c0daaeb8905fb0005f89fdfe4100f5"/>
    <w:p>
      <w:pPr>
        <w:pStyle w:val="Heading2"/>
      </w:pPr>
      <w:r>
        <w:t xml:space="preserve">Legal Framework of Judicial Functions in Italy</w:t>
      </w:r>
    </w:p>
    <w:p>
      <w:pPr>
        <w:pStyle w:val="FirstParagraph"/>
      </w:pPr>
      <w:r>
        <w:t xml:space="preserve">The Italian legal system operates under a civil law structure, rooted in Roman law and codified primarily through the Napoleonic Code. Judges in Italy are tasked with interpreting statutes, applying legal principles to individual cases, and ensuring justice is administered impartially. In Rome, this role is amplified by the city’s status as a major administrative and judicial center. The</w:t>
      </w:r>
      <w:r>
        <w:t xml:space="preserve"> </w:t>
      </w:r>
      <w:r>
        <w:rPr>
          <w:bCs/>
          <w:b/>
        </w:rPr>
        <w:t xml:space="preserve">Corte di Cassazione</w:t>
      </w:r>
      <w:r>
        <w:t xml:space="preserve"> </w:t>
      </w:r>
      <w:r>
        <w:t xml:space="preserve">(Supreme Court of Cassation), headquartered in Rome, serves as the highest appellate court in Italy, emphasizing the city’s pivotal role in shaping national jurisprudence.</w:t>
      </w:r>
    </w:p>
    <w:bookmarkEnd w:id="21"/>
    <w:bookmarkStart w:id="22" w:name="Xa07b8dab3e4ab08d458894b283a86b6566fca93"/>
    <w:p>
      <w:pPr>
        <w:pStyle w:val="Heading2"/>
      </w:pPr>
      <w:r>
        <w:t xml:space="preserve">The Role of a Judge in Roman Jurisprudence</w:t>
      </w:r>
    </w:p>
    <w:p>
      <w:pPr>
        <w:pStyle w:val="FirstParagraph"/>
      </w:pPr>
      <w:r>
        <w:t xml:space="preserve">Rome’s legal heritage is deeply intertwined with its historical legacy. Ancient Roman law, particularly the</w:t>
      </w:r>
      <w:r>
        <w:t xml:space="preserve"> </w:t>
      </w:r>
      <w:r>
        <w:rPr>
          <w:iCs/>
          <w:i/>
        </w:rPr>
        <w:t xml:space="preserve">Corpus Juris Civilis</w:t>
      </w:r>
      <w:r>
        <w:t xml:space="preserve">, laid the foundation for modern civil law systems, including Italy’s. Today’s judges in Rome often draw upon this legacy to interpret contemporary laws and resolve disputes. For instance, principles of equity and precedent from Roman times influence how judges handle cases involving property rights, contractual obligations, and criminal justice. This thesis argues that understanding Rome’s legal history is essential for modern judges to contextualize their decisions within a broader jurisprudential framework.</w:t>
      </w:r>
    </w:p>
    <w:bookmarkEnd w:id="22"/>
    <w:bookmarkStart w:id="23" w:name="challenges-faced-by-judges-in-rome"/>
    <w:p>
      <w:pPr>
        <w:pStyle w:val="Heading2"/>
      </w:pPr>
      <w:r>
        <w:t xml:space="preserve">Challenges Faced by Judges in Rome</w:t>
      </w:r>
    </w:p>
    <w:p>
      <w:pPr>
        <w:pStyle w:val="FirstParagraph"/>
      </w:pPr>
      <w:r>
        <w:t xml:space="preserve">Judges in Rome face unique challenges due to the city’s population density, bureaucratic complexity, and high-profile cases. The Roman judicial system is often burdened with a large caseload, leading to delays and backlogs. Additionally, judges must navigate political pressures and public scrutiny, particularly in cases involving corruption or high-profile criminal trials. This thesis explores how these challenges are managed through institutional reforms such as the introduction of digital court systems and specialized tribunals aimed at streamlining processes.</w:t>
      </w:r>
    </w:p>
    <w:bookmarkEnd w:id="23"/>
    <w:bookmarkStart w:id="24" w:name="Xcc64b33eeec3a39c7b77a6905c399b76d534a87"/>
    <w:p>
      <w:pPr>
        <w:pStyle w:val="Heading2"/>
      </w:pPr>
      <w:r>
        <w:t xml:space="preserve">Criminal Justice and Judicial Independence</w:t>
      </w:r>
    </w:p>
    <w:p>
      <w:pPr>
        <w:pStyle w:val="FirstParagraph"/>
      </w:pPr>
      <w:r>
        <w:t xml:space="preserve">Italy’s judicial system has faced criticism for perceived inefficiencies and lack of independence, particularly in criminal cases. In Rome, judges play a critical role in upholding the rule of law amid complex investigations into organized crime, political corruption, and financial fraud. The thesis examines the mechanisms in place to safeguard judicial independence, such as tenure protections for judges and oversight by the</w:t>
      </w:r>
      <w:r>
        <w:t xml:space="preserve"> </w:t>
      </w:r>
      <w:r>
        <w:rPr>
          <w:bCs/>
          <w:b/>
        </w:rPr>
        <w:t xml:space="preserve">Consiglio Superiore della Magistratura</w:t>
      </w:r>
      <w:r>
        <w:t xml:space="preserve"> </w:t>
      </w:r>
      <w:r>
        <w:t xml:space="preserve">(Supreme Council of the Judiciary). It also highlights recent reforms aimed at increasing transparency and public trust in the judiciary.</w:t>
      </w:r>
    </w:p>
    <w:bookmarkEnd w:id="24"/>
    <w:bookmarkStart w:id="25" w:name="X85d1a5a8846c200d85419212f924b7919f31020"/>
    <w:p>
      <w:pPr>
        <w:pStyle w:val="Heading2"/>
      </w:pPr>
      <w:r>
        <w:t xml:space="preserve">The Impact of European Union Law on Italian Judges</w:t>
      </w:r>
    </w:p>
    <w:p>
      <w:pPr>
        <w:pStyle w:val="FirstParagraph"/>
      </w:pPr>
      <w:r>
        <w:t xml:space="preserve">As a member of the European Union, Italy’s legal system must align with EU directives and regulations. This has implications for judges in Rome, who frequently adjudicate cases involving cross-border disputes, migration law, and environmental regulation. The thesis analyzes how judges balance national legal principles with EU mandates, emphasizing the need for specialized training in international law to ensure compliance and fairness.</w:t>
      </w:r>
    </w:p>
    <w:bookmarkEnd w:id="25"/>
    <w:bookmarkStart w:id="26" w:name="X0cf79af250b783531c5e3590282e92a9c6cfed8"/>
    <w:p>
      <w:pPr>
        <w:pStyle w:val="Heading2"/>
      </w:pPr>
      <w:r>
        <w:t xml:space="preserve">Case Studies: Notable Judgments from Roman Courts</w:t>
      </w:r>
    </w:p>
    <w:p>
      <w:pPr>
        <w:numPr>
          <w:ilvl w:val="0"/>
          <w:numId w:val="1001"/>
        </w:numPr>
        <w:pStyle w:val="Compact"/>
      </w:pPr>
      <w:r>
        <w:rPr>
          <w:bCs/>
          <w:b/>
        </w:rPr>
        <w:t xml:space="preserve">Criminal Cases:</w:t>
      </w:r>
      <w:r>
        <w:t xml:space="preserve"> </w:t>
      </w:r>
      <w:r>
        <w:t xml:space="preserve">The trial of high-profile figures in Rome’s anti-mafia investigations demonstrates the judiciary’s role in combating organized crime. Judges must ensure that evidence is handled rigorously and that proceedings remain free from external influence.</w:t>
      </w:r>
    </w:p>
    <w:p>
      <w:pPr>
        <w:numPr>
          <w:ilvl w:val="0"/>
          <w:numId w:val="1001"/>
        </w:numPr>
        <w:pStyle w:val="Compact"/>
      </w:pPr>
      <w:r>
        <w:rPr>
          <w:bCs/>
          <w:b/>
        </w:rPr>
        <w:t xml:space="preserve">Civil Cases:</w:t>
      </w:r>
      <w:r>
        <w:t xml:space="preserve"> </w:t>
      </w:r>
      <w:r>
        <w:t xml:space="preserve">Disputes over property rights in Rome, particularly involving historical landmarks or urban development projects, often require judges to reconcile modern legal standards with cultural heritage protections.</w:t>
      </w:r>
    </w:p>
    <w:bookmarkEnd w:id="26"/>
    <w:bookmarkStart w:id="27" w:name="conclusion"/>
    <w:p>
      <w:pPr>
        <w:pStyle w:val="Heading2"/>
      </w:pPr>
      <w:r>
        <w:t xml:space="preserve">Conclusion</w:t>
      </w:r>
    </w:p>
    <w:p>
      <w:pPr>
        <w:pStyle w:val="FirstParagraph"/>
      </w:pPr>
      <w:r>
        <w:t xml:space="preserve">This Master Thesis underscores the critical role of a judge in Italy’s judicial system, with Rome serving as both a historical and contemporary epicenter of legal activity. By analyzing the interplay between ancient Roman law, modern statutes, and emerging challenges, this study provides insights into how judges in Rome uphold justice while adapting to societal changes. The findings highlight the importance of judicial independence, institutional reforms, and interdisciplinary training for future legal professionals in Italy. As Rome continues to evolve as a global city, its judiciary remains a vital pillar of Italian democracy and governance.</w:t>
      </w:r>
    </w:p>
    <w:bookmarkEnd w:id="27"/>
    <w:bookmarkStart w:id="28" w:name="references"/>
    <w:p>
      <w:pPr>
        <w:pStyle w:val="Heading2"/>
      </w:pPr>
      <w:r>
        <w:t xml:space="preserve">References</w:t>
      </w:r>
    </w:p>
    <w:p>
      <w:pPr>
        <w:pStyle w:val="FirstParagraph"/>
      </w:pPr>
      <w:r>
        <w:rPr>
          <w:iCs/>
          <w:i/>
        </w:rPr>
        <w:t xml:space="preserve">1. Bonelli, A. (2018). The Evolution of Italian Civil Law: From Roman Foundations to Modern Reforms.</w:t>
      </w:r>
      <w:r>
        <w:br/>
      </w:r>
      <w:r>
        <w:rPr>
          <w:iCs/>
          <w:i/>
        </w:rPr>
        <w:t xml:space="preserve">2. Garoupa, N., &amp; Ginsburg, T. (Eds.). (2019). Comparative Judicial Systems: Italy and Beyond.</w:t>
      </w:r>
      <w:r>
        <w:br/>
      </w:r>
      <w:r>
        <w:rPr>
          <w:iCs/>
          <w:i/>
        </w:rPr>
        <w:t xml:space="preserve">3. Italian Ministry of Justice. (2023). Annual Report on Judicial Efficiency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Italian Judicial System with Focus on Rome</dc:title>
  <dc:creator/>
  <dc:language>en</dc:language>
  <cp:keywords/>
  <dcterms:created xsi:type="dcterms:W3CDTF">2026-07-21T10:28:47Z</dcterms:created>
  <dcterms:modified xsi:type="dcterms:W3CDTF">2026-07-21T10:28:47Z</dcterms:modified>
</cp:coreProperties>
</file>

<file path=docProps/custom.xml><?xml version="1.0" encoding="utf-8"?>
<Properties xmlns="http://schemas.openxmlformats.org/officeDocument/2006/custom-properties" xmlns:vt="http://schemas.openxmlformats.org/officeDocument/2006/docPropsVTypes"/>
</file>