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Kenya</w:t>
      </w:r>
      <w:r>
        <w:t xml:space="preserve"> </w:t>
      </w:r>
      <w:r>
        <w:t xml:space="preserve">Nairobi</w:t>
      </w:r>
    </w:p>
    <w:bookmarkStart w:id="29" w:name="X06a9393f56724ca4cd6c8b8affb21c52307543f"/>
    <w:p>
      <w:pPr>
        <w:pStyle w:val="Heading1"/>
      </w:pPr>
      <w:r>
        <w:t xml:space="preserve">Master Thesis: The Role of a Judge in Kenya Nairobi</w:t>
      </w:r>
    </w:p>
    <w:bookmarkStart w:id="20" w:name="abstract"/>
    <w:p>
      <w:pPr>
        <w:pStyle w:val="Heading2"/>
      </w:pPr>
      <w:r>
        <w:t xml:space="preserve">Abstract</w:t>
      </w:r>
    </w:p>
    <w:p>
      <w:pPr>
        <w:pStyle w:val="FirstParagraph"/>
      </w:pPr>
      <w:r>
        <w:t xml:space="preserve">This Master Thesis explores the critical role of a judge within the judicial framework of Kenya, with a focused analysis on Nairobi as the epicenter of legal activity. The study investigates how judges navigate their responsibilities in upholding justice, addressing challenges such as case backlog, political influence, and resource constraints. Emphasizing Kenya Nairobi's unique position as both a cultural and legal hub, this research underscores the necessity of judicial reform to enhance efficiency and integrity in the judiciary system.</w:t>
      </w:r>
    </w:p>
    <w:bookmarkEnd w:id="20"/>
    <w:bookmarkStart w:id="21" w:name="introduction"/>
    <w:p>
      <w:pPr>
        <w:pStyle w:val="Heading2"/>
      </w:pPr>
      <w:r>
        <w:t xml:space="preserve">Introduction</w:t>
      </w:r>
    </w:p>
    <w:p>
      <w:pPr>
        <w:pStyle w:val="FirstParagraph"/>
      </w:pPr>
      <w:r>
        <w:t xml:space="preserve">The judiciary is a cornerstone of any democratic society, serving as the guardian of constitutional rights and societal order. In Kenya, the role of a judge has gained renewed significance since the adoption of the 2010 Constitution, which redefined judicial independence and public accountability. Nairobi, as Kenya's capital city and economic hub, hosts one of the most complex legal systems in East Africa. This thesis aims to dissect how judges in Nairobi fulfill their mandate amid evolving legal demands and socio-political dynamics.</w:t>
      </w:r>
    </w:p>
    <w:bookmarkEnd w:id="21"/>
    <w:bookmarkStart w:id="22" w:name="literature-review"/>
    <w:p>
      <w:pPr>
        <w:pStyle w:val="Heading2"/>
      </w:pPr>
      <w:r>
        <w:t xml:space="preserve">Literature Review</w:t>
      </w:r>
    </w:p>
    <w:p>
      <w:pPr>
        <w:pStyle w:val="FirstParagraph"/>
      </w:pPr>
      <w:r>
        <w:t xml:space="preserve">Existing scholarship highlights the multifaceted responsibilities of a judge, ranging from interpreting laws to mediating disputes. Studies by Ng’ang’a (2015) and Kamau (2017) emphasize the challenges Kenyan judges face, including corruption, inadequate funding, and public mistrust. Nairobi's judiciary is particularly scrutinized due to its role in high-profile cases involving national leaders and multinational corporations. This thesis builds on these analyses by focusing on the unique pressures of Nairobi's legal environment.</w:t>
      </w:r>
    </w:p>
    <w:bookmarkEnd w:id="22"/>
    <w:bookmarkStart w:id="23" w:name="methodology"/>
    <w:p>
      <w:pPr>
        <w:pStyle w:val="Heading2"/>
      </w:pPr>
      <w:r>
        <w:t xml:space="preserve">Methodology</w:t>
      </w:r>
    </w:p>
    <w:p>
      <w:pPr>
        <w:pStyle w:val="FirstParagraph"/>
      </w:pPr>
      <w:r>
        <w:t xml:space="preserve">This Master Thesis employs a qualitative research approach, utilizing secondary data from court records, judicial reports, and policy documents. Interviews with retired judges in Nairobi provided insights into systemic issues and best practices. Additionally, comparative analysis with neighboring countries like Uganda and Tanzania was conducted to contextualize Kenya's judicial challenges.</w:t>
      </w:r>
    </w:p>
    <w:bookmarkEnd w:id="23"/>
    <w:bookmarkStart w:id="24" w:name="findings"/>
    <w:p>
      <w:pPr>
        <w:pStyle w:val="Heading2"/>
      </w:pPr>
      <w:r>
        <w:t xml:space="preserve">Findings</w:t>
      </w:r>
    </w:p>
    <w:p>
      <w:pPr>
        <w:pStyle w:val="FirstParagraph"/>
      </w:pPr>
      <w:r>
        <w:t xml:space="preserve">The findings reveal that judges in Nairobi are tasked with balancing rapid case resolution against the need for due process. Key issues include:</w:t>
      </w:r>
    </w:p>
    <w:p>
      <w:pPr>
        <w:numPr>
          <w:ilvl w:val="0"/>
          <w:numId w:val="1001"/>
        </w:numPr>
        <w:pStyle w:val="Compact"/>
      </w:pPr>
      <w:r>
        <w:rPr>
          <w:bCs/>
          <w:b/>
        </w:rPr>
        <w:t xml:space="preserve">CASE BACKLOGS:</w:t>
      </w:r>
      <w:r>
        <w:t xml:space="preserve"> </w:t>
      </w:r>
      <w:r>
        <w:t xml:space="preserve">Nairobi's High Court handles over 15,000 cases annually, leading to delays in justice.</w:t>
      </w:r>
    </w:p>
    <w:p>
      <w:pPr>
        <w:numPr>
          <w:ilvl w:val="0"/>
          <w:numId w:val="1001"/>
        </w:numPr>
        <w:pStyle w:val="Compact"/>
      </w:pPr>
      <w:r>
        <w:rPr>
          <w:bCs/>
          <w:b/>
        </w:rPr>
        <w:t xml:space="preserve">POLITICAL INFLUENCE:</w:t>
      </w:r>
      <w:r>
        <w:t xml:space="preserve"> </w:t>
      </w:r>
      <w:r>
        <w:t xml:space="preserve">Judges often face pressure from powerful stakeholders, undermining judicial impartiality.</w:t>
      </w:r>
    </w:p>
    <w:p>
      <w:pPr>
        <w:numPr>
          <w:ilvl w:val="0"/>
          <w:numId w:val="1001"/>
        </w:numPr>
        <w:pStyle w:val="Compact"/>
      </w:pPr>
      <w:r>
        <w:rPr>
          <w:bCs/>
          <w:b/>
        </w:rPr>
        <w:t xml:space="preserve">LACK OF RESOURCES:</w:t>
      </w:r>
      <w:r>
        <w:t xml:space="preserve"> </w:t>
      </w:r>
      <w:r>
        <w:t xml:space="preserve">Inadequate technology and infrastructure hinder efficient case management.</w:t>
      </w:r>
    </w:p>
    <w:bookmarkEnd w:id="24"/>
    <w:bookmarkStart w:id="25" w:name="discussion"/>
    <w:p>
      <w:pPr>
        <w:pStyle w:val="Heading2"/>
      </w:pPr>
      <w:r>
        <w:t xml:space="preserve">Discussion</w:t>
      </w:r>
    </w:p>
    <w:p>
      <w:pPr>
        <w:pStyle w:val="FirstParagraph"/>
      </w:pPr>
      <w:r>
        <w:t xml:space="preserve">The role of a judge in Kenya Nairobi is not merely legal but also socio-political. Judges must navigate cultural nuances while adhering to constitutional principles. For instance, land disputes in Nairobi's informal settlements require sensitivity to local traditions alongside statutory law. Moreover, the 2010 Constitution mandates judicial accountability, yet mechanisms for addressing misconduct remain underdeveloped.</w:t>
      </w:r>
    </w:p>
    <w:bookmarkEnd w:id="25"/>
    <w:bookmarkStart w:id="26" w:name="recommendations"/>
    <w:p>
      <w:pPr>
        <w:pStyle w:val="Heading2"/>
      </w:pPr>
      <w:r>
        <w:t xml:space="preserve">Recommendations</w:t>
      </w:r>
    </w:p>
    <w:p>
      <w:pPr>
        <w:pStyle w:val="FirstParagraph"/>
      </w:pPr>
      <w:r>
        <w:t xml:space="preserve">To strengthen the judiciary in Nairobi, this thesis proposes:</w:t>
      </w:r>
    </w:p>
    <w:p>
      <w:pPr>
        <w:numPr>
          <w:ilvl w:val="0"/>
          <w:numId w:val="1002"/>
        </w:numPr>
        <w:pStyle w:val="Compact"/>
      </w:pPr>
      <w:r>
        <w:rPr>
          <w:bCs/>
          <w:b/>
        </w:rPr>
        <w:t xml:space="preserve">INVESTMENT IN TECHNOLOGY:</w:t>
      </w:r>
      <w:r>
        <w:t xml:space="preserve"> </w:t>
      </w:r>
      <w:r>
        <w:t xml:space="preserve">Implementing e-courts and digital case management systems to reduce delays.</w:t>
      </w:r>
    </w:p>
    <w:p>
      <w:pPr>
        <w:numPr>
          <w:ilvl w:val="0"/>
          <w:numId w:val="1002"/>
        </w:numPr>
        <w:pStyle w:val="Compact"/>
      </w:pPr>
      <w:r>
        <w:rPr>
          <w:bCs/>
          <w:b/>
        </w:rPr>
        <w:t xml:space="preserve">JUDICIAL TRAINING PROGRAMS:</w:t>
      </w:r>
      <w:r>
        <w:t xml:space="preserve"> </w:t>
      </w:r>
      <w:r>
        <w:t xml:space="preserve">Focused on conflict resolution, ethics, and emerging legal trends.</w:t>
      </w:r>
    </w:p>
    <w:p>
      <w:pPr>
        <w:numPr>
          <w:ilvl w:val="0"/>
          <w:numId w:val="1002"/>
        </w:numPr>
        <w:pStyle w:val="Compact"/>
      </w:pPr>
      <w:r>
        <w:rPr>
          <w:bCs/>
          <w:b/>
        </w:rPr>
        <w:t xml:space="preserve">ENHANCED TRANSPARENCY:</w:t>
      </w:r>
      <w:r>
        <w:t xml:space="preserve"> </w:t>
      </w:r>
      <w:r>
        <w:t xml:space="preserve">Publicizing court proceedings and judicial performance metrics to build trust.</w:t>
      </w:r>
    </w:p>
    <w:bookmarkEnd w:id="26"/>
    <w:bookmarkStart w:id="27" w:name="conclusion"/>
    <w:p>
      <w:pPr>
        <w:pStyle w:val="Heading2"/>
      </w:pPr>
      <w:r>
        <w:t xml:space="preserve">Conclusion</w:t>
      </w:r>
    </w:p>
    <w:p>
      <w:pPr>
        <w:pStyle w:val="FirstParagraph"/>
      </w:pPr>
      <w:r>
        <w:t xml:space="preserve">The role of a judge in Kenya Nairobi is pivotal to the nation's legal and democratic aspirations. This Master Thesis underscores the urgency of addressing systemic challenges to ensure justice is accessible, timely, and equitable. By reforming judicial processes and fostering an environment of integrity, Kenya can position Nairobi as a model for judicial excellence in Africa.</w:t>
      </w:r>
    </w:p>
    <w:bookmarkEnd w:id="27"/>
    <w:bookmarkStart w:id="28" w:name="references"/>
    <w:p>
      <w:pPr>
        <w:pStyle w:val="Heading2"/>
      </w:pPr>
      <w:r>
        <w:t xml:space="preserve">References</w:t>
      </w:r>
    </w:p>
    <w:p>
      <w:pPr>
        <w:pStyle w:val="FirstParagraph"/>
      </w:pPr>
      <w:r>
        <w:t xml:space="preserve">Ng’ang’a, J. (2015). *Judicial Reforms in Kenya: Challenges and Opportunities*. Nairobi University Press.</w:t>
      </w:r>
      <w:r>
        <w:br/>
      </w:r>
      <w:r>
        <w:t xml:space="preserve">Kamau, L. (2017). *The Role of Judges in Post-Colonial Africa*. African Legal Studies Journal.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Kenya Nairobi</dc:title>
  <dc:creator/>
  <dc:language>en</dc:language>
  <cp:keywords/>
  <dcterms:created xsi:type="dcterms:W3CDTF">2026-07-19T14:29:49Z</dcterms:created>
  <dcterms:modified xsi:type="dcterms:W3CDTF">2026-07-19T14:29:49Z</dcterms:modified>
</cp:coreProperties>
</file>

<file path=docProps/custom.xml><?xml version="1.0" encoding="utf-8"?>
<Properties xmlns="http://schemas.openxmlformats.org/officeDocument/2006/custom-properties" xmlns:vt="http://schemas.openxmlformats.org/officeDocument/2006/docPropsVTypes"/>
</file>