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0475173e7f1f10357a106a1c3c07a82c1912e82"/>
    <w:p>
      <w:pPr>
        <w:pStyle w:val="Heading1"/>
      </w:pPr>
      <w:r>
        <w:t xml:space="preserve">Master Thesis: The Role of the Judge in United Arab Emirates Abu Dhabi</w:t>
      </w:r>
    </w:p>
    <w:bookmarkStart w:id="20" w:name="abstract"/>
    <w:p>
      <w:pPr>
        <w:pStyle w:val="Heading2"/>
      </w:pPr>
      <w:r>
        <w:t xml:space="preserve">Abstract</w:t>
      </w:r>
    </w:p>
    <w:p>
      <w:pPr>
        <w:pStyle w:val="FirstParagraph"/>
      </w:pPr>
      <w:r>
        <w:t xml:space="preserve">This Master Thesis explores the evolving role and responsibilities of a judge within the judicial framework of United Arab Emirates (UAE), with a specific focus on Abu Dhabi. As a critical pillar of justice, the judge in UAE Abu Dhabi operates within a unique legal system that blends Islamic Sharia law with modern civil code. The thesis analyzes the challenges, ethical considerations, and societal expectations placed upon judges in this region. By examining case studies and legislative frameworks, this work aims to highlight the significance of judicial independence and competence in maintaining public trust within United Arab Emirates Abu Dhabi.</w:t>
      </w:r>
    </w:p>
    <w:bookmarkEnd w:id="20"/>
    <w:bookmarkStart w:id="21" w:name="introduction"/>
    <w:p>
      <w:pPr>
        <w:pStyle w:val="Heading2"/>
      </w:pPr>
      <w:r>
        <w:t xml:space="preserve">Introduction</w:t>
      </w:r>
    </w:p>
    <w:p>
      <w:pPr>
        <w:pStyle w:val="FirstParagraph"/>
      </w:pPr>
      <w:r>
        <w:t xml:space="preserve">The United Arab Emirates (UAE) is a federation of seven emirates, with Abu Dhabi serving as the capital and a hub for legal innovation. The role of the judge in UAE Abu Dhabi is pivotal to upholding the rule of law and ensuring equitable justice. This Master Thesis investigates how judges navigate complex legal landscapes, including federal laws, local regulations, and cultural nuances specific to United Arab Emirates Abu Dhabi.</w:t>
      </w:r>
    </w:p>
    <w:p>
      <w:pPr>
        <w:pStyle w:val="BodyText"/>
      </w:pPr>
      <w:r>
        <w:t xml:space="preserve">In a rapidly developing society like UAE Abu Dhabi, the judge must balance traditional values with contemporary legal demands. This document delves into the training, responsibilities, and challenges faced by judges in this region while emphasizing their role as guardians of justice within United Arab Emirates Abu Dhabi.</w:t>
      </w:r>
    </w:p>
    <w:bookmarkEnd w:id="21"/>
    <w:bookmarkStart w:id="22" w:name="X133a11b2f89f959b0c755e3343417da838373be"/>
    <w:p>
      <w:pPr>
        <w:pStyle w:val="Heading2"/>
      </w:pPr>
      <w:r>
        <w:t xml:space="preserve">Judicial Framework in United Arab Emirates Abu Dhabi</w:t>
      </w:r>
    </w:p>
    <w:p>
      <w:pPr>
        <w:pStyle w:val="FirstParagraph"/>
      </w:pPr>
      <w:r>
        <w:t xml:space="preserve">The judicial system of UAE is structured under the Federal Constitution and supplemented by emirate-specific laws. In Abu Dhabi, the judiciary operates through federal courts and local courts, including the Court of First Instance, Criminal Courts, and specialized tribunals. Judges in United Arab Emirates Abu Dhabi are appointed by the Supreme Judicial Council (SJC), ensuring adherence to high standards of legal expertise.</w:t>
      </w:r>
    </w:p>
    <w:p>
      <w:pPr>
        <w:pStyle w:val="BodyText"/>
      </w:pPr>
      <w:r>
        <w:t xml:space="preserve">Abu Dhabi’s legal framework incorporates both Sharia law for personal status matters and civil law for commercial disputes. This dual system requires judges in UAE Abu Dhabi to possess a nuanced understanding of Islamic jurisprudence alongside modern legal principles, making their role particularly complex.</w:t>
      </w:r>
    </w:p>
    <w:bookmarkEnd w:id="22"/>
    <w:bookmarkStart w:id="23" w:name="X04fc8070e43c3268c6ec07defbae19870b06b8c"/>
    <w:p>
      <w:pPr>
        <w:pStyle w:val="Heading2"/>
      </w:pPr>
      <w:r>
        <w:t xml:space="preserve">The Role and Responsibilities of a Judge in United Arab Emirates Abu Dhabi</w:t>
      </w:r>
    </w:p>
    <w:p>
      <w:pPr>
        <w:pStyle w:val="FirstParagraph"/>
      </w:pPr>
      <w:r>
        <w:t xml:space="preserve">A judge in UAE Abu Dhabi serves as an impartial arbiter, interpreting laws, presiding over trials, and delivering verdicts that align with the constitutional mandates of the United Arab Emirates. Key responsibilities include:</w:t>
      </w:r>
    </w:p>
    <w:p>
      <w:pPr>
        <w:numPr>
          <w:ilvl w:val="0"/>
          <w:numId w:val="1001"/>
        </w:numPr>
        <w:pStyle w:val="Compact"/>
      </w:pPr>
      <w:r>
        <w:t xml:space="preserve">Interpreting federal and local laws applicable to cases within United Arab Emirates Abu Dhabi.</w:t>
      </w:r>
    </w:p>
    <w:p>
      <w:pPr>
        <w:numPr>
          <w:ilvl w:val="0"/>
          <w:numId w:val="1001"/>
        </w:numPr>
        <w:pStyle w:val="Compact"/>
      </w:pPr>
      <w:r>
        <w:t xml:space="preserve">Ensuring fair trials by upholding procedural justice in courts across UAE Abu Dhabi.</w:t>
      </w:r>
    </w:p>
    <w:p>
      <w:pPr>
        <w:numPr>
          <w:ilvl w:val="0"/>
          <w:numId w:val="1001"/>
        </w:numPr>
        <w:pStyle w:val="Compact"/>
      </w:pPr>
      <w:r>
        <w:t xml:space="preserve">Maintaining judicial independence while adhering to ethical standards set by the judiciary of United Arab Emirates.</w:t>
      </w:r>
    </w:p>
    <w:p>
      <w:pPr>
        <w:pStyle w:val="FirstParagraph"/>
      </w:pPr>
      <w:r>
        <w:t xml:space="preserve">Judges in UAE Abu Dhabi also play a vital role in shaping legal precedent through their rulings. For instance, recent cases involving digital crimes or labor disputes have required judges to adapt existing laws to emerging societal needs.</w:t>
      </w:r>
    </w:p>
    <w:bookmarkEnd w:id="23"/>
    <w:bookmarkStart w:id="24" w:name="Xea3a54080f7a912bd5b48a23f4b7e2826ce68e1"/>
    <w:p>
      <w:pPr>
        <w:pStyle w:val="Heading2"/>
      </w:pPr>
      <w:r>
        <w:t xml:space="preserve">Challenges Faced by Judges in United Arab Emirates Abu Dhabi</w:t>
      </w:r>
    </w:p>
    <w:p>
      <w:pPr>
        <w:pStyle w:val="FirstParagraph"/>
      </w:pPr>
      <w:r>
        <w:t xml:space="preserve">Judges in UAE Abu Dhabi must navigate cultural sensitivities, political influences, and rapid modernization. One challenge is reconciling Sharia law with international legal norms, particularly in cases involving foreign nationals or cross-border disputes. Additionally, the rise of technology-driven crimes demands specialized knowledge from judges in United Arab Emirates Abu Dhabi.</w:t>
      </w:r>
    </w:p>
    <w:p>
      <w:pPr>
        <w:pStyle w:val="BodyText"/>
      </w:pPr>
      <w:r>
        <w:t xml:space="preserve">Another pressing issue is ensuring transparency and public confidence in judicial decisions. The judiciary of UAE Abu Dhabi has introduced measures such as live-streaming trials and publishing court rulings to foster accountability.</w:t>
      </w:r>
    </w:p>
    <w:bookmarkEnd w:id="24"/>
    <w:bookmarkStart w:id="25" w:name="X54980ee243be4f62e34206bf7cc426d2bd546c0"/>
    <w:p>
      <w:pPr>
        <w:pStyle w:val="Heading2"/>
      </w:pPr>
      <w:r>
        <w:t xml:space="preserve">Case Study: Judicial Innovation in United Arab Emirates Abu Dhabi</w:t>
      </w:r>
    </w:p>
    <w:p>
      <w:pPr>
        <w:pStyle w:val="FirstParagraph"/>
      </w:pPr>
      <w:r>
        <w:t xml:space="preserve">A notable example is the implementation of e-courts in Abu Dhabi, which streamlines legal processes and reduces case backlogs. Judges in UAE Abu Dhabi have embraced this technology, demonstrating their commitment to efficiency while maintaining judicial integrity. This initiative aligns with the broader vision of United Arab Emirates Abu Dhabi to become a global hub for innovation and governance.</w:t>
      </w:r>
    </w:p>
    <w:bookmarkEnd w:id="25"/>
    <w:bookmarkStart w:id="26" w:name="ethical-standards-and-judicial-training"/>
    <w:p>
      <w:pPr>
        <w:pStyle w:val="Heading2"/>
      </w:pPr>
      <w:r>
        <w:t xml:space="preserve">Ethical Standards and Judicial Training</w:t>
      </w:r>
    </w:p>
    <w:p>
      <w:pPr>
        <w:pStyle w:val="FirstParagraph"/>
      </w:pPr>
      <w:r>
        <w:t xml:space="preserve">Judges in UAE Abu Dhabi undergo rigorous training at the UAE Judicial Institute, which emphasizes ethics, legal theory, and cultural awareness. The code of conduct for judges in United Arab Emirates requires them to avoid conflicts of interest and uphold the dignity of the judiciary.</w:t>
      </w:r>
    </w:p>
    <w:p>
      <w:pPr>
        <w:pStyle w:val="BodyText"/>
      </w:pPr>
      <w:r>
        <w:t xml:space="preserve">Regular workshops on emerging legal issues ensure that judges remain equipped to handle complex cases. This continuous education is critical in a jurisdiction like UAE Abu Dhabi, where legal challenges evolve rapidly.</w:t>
      </w:r>
    </w:p>
    <w:bookmarkEnd w:id="26"/>
    <w:bookmarkStart w:id="27" w:name="Xb3617cac27c4d6f83eed20407c4715755d90ee6"/>
    <w:p>
      <w:pPr>
        <w:pStyle w:val="Heading2"/>
      </w:pPr>
      <w:r>
        <w:t xml:space="preserve">The Future of Judicial Roles in United Arab Emirates Abu Dhabi</w:t>
      </w:r>
    </w:p>
    <w:p>
      <w:pPr>
        <w:pStyle w:val="FirstParagraph"/>
      </w:pPr>
      <w:r>
        <w:t xml:space="preserve">As United Arab Emirates Abu Dhabi continues to grow, the role of the judge will expand into areas such as artificial intelligence regulation and environmental law. The judiciary must adapt to these changes while preserving its core mission: delivering justice that reflects both tradition and modernity.</w:t>
      </w:r>
    </w:p>
    <w:p>
      <w:pPr>
        <w:pStyle w:val="BodyText"/>
      </w:pPr>
      <w:r>
        <w:t xml:space="preserve">Collaboration between judges in UAE Abu Dhabi and international legal experts will be essential to address cross-border challenges, ensuring that the judiciary remains a cornerstone of the region’s development.</w:t>
      </w:r>
    </w:p>
    <w:bookmarkEnd w:id="27"/>
    <w:bookmarkStart w:id="28" w:name="conclusion"/>
    <w:p>
      <w:pPr>
        <w:pStyle w:val="Heading2"/>
      </w:pPr>
      <w:r>
        <w:t xml:space="preserve">Conclusion</w:t>
      </w:r>
    </w:p>
    <w:p>
      <w:pPr>
        <w:pStyle w:val="FirstParagraph"/>
      </w:pPr>
      <w:r>
        <w:t xml:space="preserve">This Master Thesis underscores the indispensable role of the judge in United Arab Emirates Abu Dhabi. Through their commitment to impartiality, ethical standards, and adaptability, judges in UAE Abu Dhabi uphold justice in a society that balances tradition with progress. As United Arab Emirates Abu Dhabi continues to evolve, the judiciary will remain central to its legal and social fabric.</w:t>
      </w:r>
    </w:p>
    <w:p>
      <w:pPr>
        <w:pStyle w:val="BodyText"/>
      </w:pPr>
      <w:r>
        <w:t xml:space="preserve">The study highlights the need for ongoing investment in judicial training, technological integration, and public engagement to ensure that the role of the judge in UAE Abu Dhabi remains robust and reflective of the region’s aspirations.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United Arab Emirates Abu Dhabi</dc:title>
  <dc:creator/>
  <dc:language>en</dc:language>
  <cp:keywords/>
  <dcterms:created xsi:type="dcterms:W3CDTF">2026-07-21T10:32:36Z</dcterms:created>
  <dcterms:modified xsi:type="dcterms:W3CDTF">2026-07-21T10:32:36Z</dcterms:modified>
</cp:coreProperties>
</file>

<file path=docProps/custom.xml><?xml version="1.0" encoding="utf-8"?>
<Properties xmlns="http://schemas.openxmlformats.org/officeDocument/2006/custom-properties" xmlns:vt="http://schemas.openxmlformats.org/officeDocument/2006/docPropsVTypes"/>
</file>