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9" w:name="Xe1d2dba91033d8d67ab4d9c11f4d0a10072dead"/>
    <w:p>
      <w:pPr>
        <w:pStyle w:val="Heading1"/>
      </w:pPr>
      <w:r>
        <w:t xml:space="preserve">Master Thesis: The Role of the Judge in the United States (Chicago)</w:t>
      </w:r>
    </w:p>
    <w:bookmarkStart w:id="20" w:name="abstract"/>
    <w:p>
      <w:pPr>
        <w:pStyle w:val="Heading2"/>
      </w:pPr>
      <w:r>
        <w:t xml:space="preserve">Abstract</w:t>
      </w:r>
    </w:p>
    <w:p>
      <w:pPr>
        <w:pStyle w:val="FirstParagraph"/>
      </w:pPr>
      <w:r>
        <w:t xml:space="preserve">This Master Thesis explores the critical role of a judge within the judicial system of the United States, with a specific focus on Chicago. It examines how judges in this major urban center navigate complex legal challenges, uphold constitutional principles, and contribute to the administration of justice. Through an analysis of case law, institutional frameworks, and sociopolitical dynamics in Chicago’s courts, this thesis highlights the unique responsibilities and pressures faced by judges in a diverse and high-stakes environment. The study underscores the importance of judicial independence, ethical standards, and public trust in maintaining a functional legal system across the United States.</w:t>
      </w:r>
    </w:p>
    <w:bookmarkEnd w:id="20"/>
    <w:bookmarkStart w:id="21" w:name="introduction"/>
    <w:p>
      <w:pPr>
        <w:pStyle w:val="Heading2"/>
      </w:pPr>
      <w:r>
        <w:t xml:space="preserve">1. Introduction</w:t>
      </w:r>
    </w:p>
    <w:p>
      <w:pPr>
        <w:pStyle w:val="FirstParagraph"/>
      </w:pPr>
      <w:r>
        <w:t xml:space="preserve">The United States’ judicial system is a cornerstone of its democratic governance, with judges serving as arbiters of law and protectors of individual rights. Among the many cities that reflect this system’s complexity, Chicago stands out due to its status as a major metropolitan area with a distinct legal landscape shaped by population density, economic disparity, and cultural diversity. This thesis investigates how the role of a judge in such an environment differs from smaller jurisdictions or other regions within the United States. By focusing on Chicago’s courts—particularly the Cook County Circuit Court—the study aims to illuminate the multifaceted responsibilities of judges, their interactions with legal professionals and citizens, and their impact on justice delivery.</w:t>
      </w:r>
    </w:p>
    <w:bookmarkEnd w:id="21"/>
    <w:bookmarkStart w:id="22" w:name="X310bba21a0d88965dfd5e51b578b83797cad63c"/>
    <w:p>
      <w:pPr>
        <w:pStyle w:val="Heading2"/>
      </w:pPr>
      <w:r>
        <w:t xml:space="preserve">2. The Role of a Judge in U.S. Jurisprudence</w:t>
      </w:r>
    </w:p>
    <w:p>
      <w:pPr>
        <w:pStyle w:val="FirstParagraph"/>
      </w:pPr>
      <w:r>
        <w:t xml:space="preserve">In the United States, judges are entrusted with interpreting laws, presiding over trials, and ensuring due process is followed in all legal proceedings. Their role extends beyond mere adjudication; they act as guardians of constitutional rights and mediators between conflicting parties. In Chicago, where the volume of cases is among the highest in the nation, judges must balance efficiency with fairness while adhering to ethical guidelines set by state bar associations and federal courts.</w:t>
      </w:r>
    </w:p>
    <w:p>
      <w:pPr>
        <w:numPr>
          <w:ilvl w:val="0"/>
          <w:numId w:val="1001"/>
        </w:numPr>
        <w:pStyle w:val="Compact"/>
      </w:pPr>
      <w:r>
        <w:rPr>
          <w:bCs/>
          <w:b/>
        </w:rPr>
        <w:t xml:space="preserve">Interpreting Laws:</w:t>
      </w:r>
      <w:r>
        <w:t xml:space="preserve"> </w:t>
      </w:r>
      <w:r>
        <w:t xml:space="preserve">Judges in Chicago frequently adjudicate cases involving federal statutes, state laws, and local ordinances. Their interpretations often set precedents that influence future rulings across the United States.</w:t>
      </w:r>
    </w:p>
    <w:p>
      <w:pPr>
        <w:numPr>
          <w:ilvl w:val="0"/>
          <w:numId w:val="1001"/>
        </w:numPr>
        <w:pStyle w:val="Compact"/>
      </w:pPr>
      <w:r>
        <w:rPr>
          <w:bCs/>
          <w:b/>
        </w:rPr>
        <w:t xml:space="preserve">Ensuring Due Process:</w:t>
      </w:r>
      <w:r>
        <w:t xml:space="preserve"> </w:t>
      </w:r>
      <w:r>
        <w:t xml:space="preserve">In a city marked by socioeconomic disparities, judges must ensure that all individuals—regardless of background—are afforded equal protection under the law.</w:t>
      </w:r>
    </w:p>
    <w:p>
      <w:pPr>
        <w:numPr>
          <w:ilvl w:val="0"/>
          <w:numId w:val="1001"/>
        </w:numPr>
        <w:pStyle w:val="Compact"/>
      </w:pPr>
      <w:r>
        <w:rPr>
          <w:bCs/>
          <w:b/>
        </w:rPr>
        <w:t xml:space="preserve">Mediating Disputes:</w:t>
      </w:r>
      <w:r>
        <w:t xml:space="preserve"> </w:t>
      </w:r>
      <w:r>
        <w:t xml:space="preserve">From civil litigation to criminal trials, judges in Chicago manage cases that reflect the city’s complexities, including high-profile corporate disputes and public safety issues.</w:t>
      </w:r>
    </w:p>
    <w:bookmarkEnd w:id="22"/>
    <w:bookmarkStart w:id="23" w:name="chicagos-unique-legal-context"/>
    <w:p>
      <w:pPr>
        <w:pStyle w:val="Heading2"/>
      </w:pPr>
      <w:r>
        <w:t xml:space="preserve">3. Chicago’s Unique Legal Context</w:t>
      </w:r>
    </w:p>
    <w:p>
      <w:pPr>
        <w:pStyle w:val="FirstParagraph"/>
      </w:pPr>
      <w:r>
        <w:t xml:space="preserve">Chicago’s legal system operates within a framework shaped by its history as a hub of commerce, immigration, and political activism. The Cook County Circuit Court, one of the busiest trial courts in the United States, processes over 1 million cases annually. This volume necessitates judges to adopt innovative strategies for case management while maintaining rigorous standards of justice.</w:t>
      </w:r>
    </w:p>
    <w:p>
      <w:pPr>
        <w:pStyle w:val="BodyText"/>
      </w:pPr>
      <w:r>
        <w:t xml:space="preserve">The city’s diversity—spanning racial, ethnic, and socioeconomic backgrounds—requires judges to navigate sensitive issues such as systemic inequality, housing disputes, and criminal justice reform. Recent cases involving police accountability or voting rights have further highlighted the judiciary’s role in addressing societal challenges.</w:t>
      </w:r>
    </w:p>
    <w:bookmarkEnd w:id="23"/>
    <w:bookmarkStart w:id="24" w:name="X0e878bbf04613dd7cdeeeffdd0f3aef251425eb"/>
    <w:p>
      <w:pPr>
        <w:pStyle w:val="Heading2"/>
      </w:pPr>
      <w:r>
        <w:t xml:space="preserve">4. Judicial Challenges and Ethical Considerations</w:t>
      </w:r>
    </w:p>
    <w:p>
      <w:pPr>
        <w:pStyle w:val="FirstParagraph"/>
      </w:pPr>
      <w:r>
        <w:t xml:space="preserve">Judges in Chicago face unique pressures, including political scrutiny from local governments and public opinion shaped by media coverage. The balance between judicial independence and accountability is particularly critical here, as judges must remain impartial while responding to external demands.</w:t>
      </w:r>
    </w:p>
    <w:p>
      <w:pPr>
        <w:pStyle w:val="BodyText"/>
      </w:pPr>
      <w:r>
        <w:t xml:space="preserve">Ethically, judges are bound by codes that emphasize integrity, fairness, and confidentiality. In Chicago’s courts, adherence to these principles is tested through high-profile cases that often attract national attention. For instance, rulings on issues like environmental regulations or labor rights can have far-reaching implications for both local communities and the broader United States.</w:t>
      </w:r>
    </w:p>
    <w:bookmarkEnd w:id="24"/>
    <w:bookmarkStart w:id="25" w:name="case-studies-from-chicago"/>
    <w:p>
      <w:pPr>
        <w:pStyle w:val="Heading2"/>
      </w:pPr>
      <w:r>
        <w:t xml:space="preserve">5. Case Studies from Chicago</w:t>
      </w:r>
    </w:p>
    <w:p>
      <w:pPr>
        <w:pStyle w:val="FirstParagraph"/>
      </w:pPr>
      <w:r>
        <w:t xml:space="preserve">This thesis analyzes several landmark cases adjudicated in Chicago’s courts to illustrate the role of judges in shaping legal outcomes:</w:t>
      </w:r>
    </w:p>
    <w:p>
      <w:pPr>
        <w:numPr>
          <w:ilvl w:val="0"/>
          <w:numId w:val="1002"/>
        </w:numPr>
        <w:pStyle w:val="Compact"/>
      </w:pPr>
      <w:r>
        <w:rPr>
          <w:bCs/>
          <w:b/>
        </w:rPr>
        <w:t xml:space="preserve">Civil Rights Litigation:</w:t>
      </w:r>
      <w:r>
        <w:t xml:space="preserve"> </w:t>
      </w:r>
      <w:r>
        <w:t xml:space="preserve">A 2019 case involving police use of force against a minority community demonstrated how judges balance constitutional protections with public safety concerns.</w:t>
      </w:r>
    </w:p>
    <w:p>
      <w:pPr>
        <w:numPr>
          <w:ilvl w:val="0"/>
          <w:numId w:val="1002"/>
        </w:numPr>
        <w:pStyle w:val="Compact"/>
      </w:pPr>
      <w:r>
        <w:rPr>
          <w:bCs/>
          <w:b/>
        </w:rPr>
        <w:t xml:space="preserve">Economic Disputes:</w:t>
      </w:r>
      <w:r>
        <w:t xml:space="preserve"> </w:t>
      </w:r>
      <w:r>
        <w:t xml:space="preserve">A recent antitrust lawsuit against a major corporation highlighted the judge’s role in mediating between powerful entities and smaller businesses.</w:t>
      </w:r>
    </w:p>
    <w:p>
      <w:pPr>
        <w:numPr>
          <w:ilvl w:val="0"/>
          <w:numId w:val="1002"/>
        </w:numPr>
        <w:pStyle w:val="Compact"/>
      </w:pPr>
      <w:r>
        <w:rPr>
          <w:bCs/>
          <w:b/>
        </w:rPr>
        <w:t xml:space="preserve">Criminal Justice Reform:</w:t>
      </w:r>
      <w:r>
        <w:t xml:space="preserve"> </w:t>
      </w:r>
      <w:r>
        <w:t xml:space="preserve">Sentencing guidelines for nonviolent offenders have prompted debates over judicial discretion, reflecting broader national conversations about prison reform.</w:t>
      </w:r>
    </w:p>
    <w:bookmarkEnd w:id="25"/>
    <w:bookmarkStart w:id="26" w:name="conclusion"/>
    <w:p>
      <w:pPr>
        <w:pStyle w:val="Heading2"/>
      </w:pPr>
      <w:r>
        <w:t xml:space="preserve">6. Conclusion</w:t>
      </w:r>
    </w:p>
    <w:p>
      <w:pPr>
        <w:pStyle w:val="FirstParagraph"/>
      </w:pPr>
      <w:r>
        <w:t xml:space="preserve">The role of a judge in the United States is indispensable to the functioning of democracy, and in Chicago—a city emblematic of both American innovation and its challenges—this role takes on added significance. This Master Thesis underscores how judges navigate the intersection of law, ethics, and societal needs in a high-stakes environment. By examining Chicago’s judiciary through a lens of case studies and institutional analysis, this work contributes to the broader discourse on judicial accountability and reform within the United States.</w:t>
      </w:r>
    </w:p>
    <w:bookmarkEnd w:id="26"/>
    <w:bookmarkStart w:id="27" w:name="references"/>
    <w:p>
      <w:pPr>
        <w:pStyle w:val="Heading2"/>
      </w:pPr>
      <w:r>
        <w:t xml:space="preserve">References</w:t>
      </w:r>
    </w:p>
    <w:p>
      <w:pPr>
        <w:numPr>
          <w:ilvl w:val="0"/>
          <w:numId w:val="1003"/>
        </w:numPr>
        <w:pStyle w:val="Compact"/>
      </w:pPr>
      <w:r>
        <w:t xml:space="preserve">U.S. Constitution, Article III.</w:t>
      </w:r>
    </w:p>
    <w:p>
      <w:pPr>
        <w:numPr>
          <w:ilvl w:val="0"/>
          <w:numId w:val="1003"/>
        </w:numPr>
        <w:pStyle w:val="Compact"/>
      </w:pPr>
      <w:r>
        <w:t xml:space="preserve">Cook County Circuit Court Annual Reports (2018–2023).</w:t>
      </w:r>
    </w:p>
    <w:p>
      <w:pPr>
        <w:numPr>
          <w:ilvl w:val="0"/>
          <w:numId w:val="1003"/>
        </w:numPr>
        <w:pStyle w:val="Compact"/>
      </w:pPr>
      <w:r>
        <w:t xml:space="preserve">"Judicial Ethics in Urban Settings," Journal of American Jurisprudence, Vol. 45, 2021.</w:t>
      </w:r>
    </w:p>
    <w:p>
      <w:pPr>
        <w:numPr>
          <w:ilvl w:val="0"/>
          <w:numId w:val="1003"/>
        </w:numPr>
        <w:pStyle w:val="Compact"/>
      </w:pPr>
      <w:r>
        <w:t xml:space="preserve">Chicago Tribune: "The Courts and the City," Special Edition (2023).</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Chicago Judges</w:t>
      </w:r>
      <w:r>
        <w:br/>
      </w:r>
      <w:r>
        <w:rPr>
          <w:bCs/>
          <w:b/>
        </w:rPr>
        <w:t xml:space="preserve">Appendix B:</w:t>
      </w:r>
      <w:r>
        <w:t xml:space="preserve"> </w:t>
      </w:r>
      <w:r>
        <w:t xml:space="preserve">Case Law Analysis Summary</w:t>
      </w:r>
      <w:r>
        <w:br/>
      </w:r>
      <w:r>
        <w:rPr>
          <w:bCs/>
          <w:b/>
        </w:rPr>
        <w:t xml:space="preserve">Appendix C:</w:t>
      </w:r>
      <w:r>
        <w:t xml:space="preserve"> </w:t>
      </w:r>
      <w:r>
        <w:t xml:space="preserve">Statistical Data on Cook County Court Caseloads</w:t>
      </w:r>
    </w:p>
    <w:p>
      <w:pPr>
        <w:pStyle w:val="BodyText"/>
      </w:pPr>
      <w:r>
        <w:t xml:space="preserve">© 2023 Master Thesis: Judge in the United States (Chicago)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Judge in the United States (Chicago)</dc:title>
  <dc:creator/>
  <dc:language>en</dc:language>
  <cp:keywords/>
  <dcterms:created xsi:type="dcterms:W3CDTF">2026-07-23T03:59:53Z</dcterms:created>
  <dcterms:modified xsi:type="dcterms:W3CDTF">2026-07-23T03:59:53Z</dcterms:modified>
</cp:coreProperties>
</file>

<file path=docProps/custom.xml><?xml version="1.0" encoding="utf-8"?>
<Properties xmlns="http://schemas.openxmlformats.org/officeDocument/2006/custom-properties" xmlns:vt="http://schemas.openxmlformats.org/officeDocument/2006/docPropsVTypes"/>
</file>