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87869b1d60a2f686cdc6d86b23f5dce7bd11136"/>
    <w:p>
      <w:pPr>
        <w:pStyle w:val="Heading1"/>
      </w:pPr>
      <w:r>
        <w:t xml:space="preserve">Master Thesis: The Role of a Laboratory Technician in Brazil Brasília</w:t>
      </w:r>
    </w:p>
    <w:bookmarkStart w:id="20" w:name="introduction"/>
    <w:p>
      <w:pPr>
        <w:pStyle w:val="Heading2"/>
      </w:pPr>
      <w:r>
        <w:t xml:space="preserve">Introduction</w:t>
      </w:r>
    </w:p>
    <w:p>
      <w:pPr>
        <w:pStyle w:val="FirstParagraph"/>
      </w:pPr>
      <w:r>
        <w:t xml:space="preserve">The Master’s thesis titled "</w:t>
      </w:r>
      <w:r>
        <w:rPr>
          <w:bCs/>
          <w:b/>
        </w:rPr>
        <w:t xml:space="preserve">The Role of a Laboratory Technician in Brazil Brasília</w:t>
      </w:r>
      <w:r>
        <w:t xml:space="preserve">" explores the critical contributions of laboratory technicians to healthcare, research, and public policy in the Brazilian capital. As a hub for federal institutions and scientific innovation, Brasília presents unique challenges and opportunities for professionals in this field. This study aims to analyze the responsibilities, skills, and societal impact of laboratory technicians operating within Brazil’s capital city.</w:t>
      </w:r>
    </w:p>
    <w:bookmarkEnd w:id="20"/>
    <w:bookmarkStart w:id="21" w:name="context-laboratory-technician-in-brazil"/>
    <w:p>
      <w:pPr>
        <w:pStyle w:val="Heading2"/>
      </w:pPr>
      <w:r>
        <w:t xml:space="preserve">Context: Laboratory Technician in Brazil</w:t>
      </w:r>
    </w:p>
    <w:p>
      <w:pPr>
        <w:pStyle w:val="FirstParagraph"/>
      </w:pPr>
      <w:r>
        <w:t xml:space="preserve">In Brazil, a</w:t>
      </w:r>
      <w:r>
        <w:t xml:space="preserve"> </w:t>
      </w:r>
      <w:r>
        <w:rPr>
          <w:bCs/>
          <w:b/>
        </w:rPr>
        <w:t xml:space="preserve">Laboratory Technician</w:t>
      </w:r>
      <w:r>
        <w:t xml:space="preserve"> </w:t>
      </w:r>
      <w:r>
        <w:t xml:space="preserve">is a highly trained professional responsible for conducting diagnostic tests, maintaining laboratory equipment, and ensuring the accuracy of scientific data. Their work spans public health institutions like the Federal University of Brasília (UnB), private clinics, and government agencies such as the Ministry of Health. In Brasília, where federal policies shape healthcare delivery across the country, these technicians play a pivotal role in implementing national health programs.</w:t>
      </w:r>
    </w:p>
    <w:p>
      <w:pPr>
        <w:numPr>
          <w:ilvl w:val="0"/>
          <w:numId w:val="1001"/>
        </w:numPr>
        <w:pStyle w:val="Compact"/>
      </w:pPr>
      <w:r>
        <w:t xml:space="preserve">They support diagnostic services in hospitals like Hospital Regional de Ceilândia.</w:t>
      </w:r>
    </w:p>
    <w:p>
      <w:pPr>
        <w:numPr>
          <w:ilvl w:val="0"/>
          <w:numId w:val="1001"/>
        </w:numPr>
        <w:pStyle w:val="Compact"/>
      </w:pPr>
      <w:r>
        <w:t xml:space="preserve">They collaborate with researchers at institutions like the National Institute of Space Research (INPE).</w:t>
      </w:r>
    </w:p>
    <w:p>
      <w:pPr>
        <w:numPr>
          <w:ilvl w:val="0"/>
          <w:numId w:val="1001"/>
        </w:numPr>
        <w:pStyle w:val="Compact"/>
      </w:pPr>
      <w:r>
        <w:t xml:space="preserve">They contribute to public health initiatives, such as the fight against dengue and Zika virus outbreaks.</w:t>
      </w:r>
    </w:p>
    <w:bookmarkEnd w:id="21"/>
    <w:bookmarkStart w:id="22" w:name="X83f8d83223f81cb2ce53421a68ed02f36d2d79a"/>
    <w:p>
      <w:pPr>
        <w:pStyle w:val="Heading2"/>
      </w:pPr>
      <w:r>
        <w:t xml:space="preserve">The Role of a Laboratory Technician in Brasília</w:t>
      </w:r>
    </w:p>
    <w:p>
      <w:pPr>
        <w:pStyle w:val="FirstParagraph"/>
      </w:pPr>
      <w:r>
        <w:t xml:space="preserve">In Brazil Brasília, the responsibilities of a laboratory technician extend beyond routine testing. They are integral to:</w:t>
      </w:r>
    </w:p>
    <w:p>
      <w:pPr>
        <w:numPr>
          <w:ilvl w:val="0"/>
          <w:numId w:val="1002"/>
        </w:numPr>
        <w:pStyle w:val="Compact"/>
      </w:pPr>
      <w:r>
        <w:rPr>
          <w:bCs/>
          <w:b/>
        </w:rPr>
        <w:t xml:space="preserve">Clinical Diagnostics:</w:t>
      </w:r>
      <w:r>
        <w:t xml:space="preserve"> </w:t>
      </w:r>
      <w:r>
        <w:t xml:space="preserve">Analyzing blood samples, urine tests, and microbiological cultures to support patient care.</w:t>
      </w:r>
    </w:p>
    <w:p>
      <w:pPr>
        <w:numPr>
          <w:ilvl w:val="0"/>
          <w:numId w:val="1002"/>
        </w:numPr>
        <w:pStyle w:val="Compact"/>
      </w:pPr>
      <w:r>
        <w:rPr>
          <w:bCs/>
          <w:b/>
        </w:rPr>
        <w:t xml:space="preserve">Public Health Surveillance:</w:t>
      </w:r>
      <w:r>
        <w:t xml:space="preserve"> </w:t>
      </w:r>
      <w:r>
        <w:t xml:space="preserve">Monitoring disease outbreaks by collecting and processing data for the Brazilian Health Surveillance Agency (ANVISA).</w:t>
      </w:r>
    </w:p>
    <w:p>
      <w:pPr>
        <w:numPr>
          <w:ilvl w:val="0"/>
          <w:numId w:val="1002"/>
        </w:numPr>
        <w:pStyle w:val="Compact"/>
      </w:pPr>
      <w:r>
        <w:rPr>
          <w:bCs/>
          <w:b/>
        </w:rPr>
        <w:t xml:space="preserve">Educational Institutions:</w:t>
      </w:r>
      <w:r>
        <w:t xml:space="preserve"> </w:t>
      </w:r>
      <w:r>
        <w:t xml:space="preserve">Assisting in research projects at universities like UnB, which are central to Brazil’s scientific development.</w:t>
      </w:r>
    </w:p>
    <w:p>
      <w:pPr>
        <w:pStyle w:val="FirstParagraph"/>
      </w:pPr>
      <w:r>
        <w:t xml:space="preserve">Beyond technical tasks, laboratory technicians in Brasília must navigate bureaucratic systems and align their work with federal guidelines. This demands not only scientific expertise but also adaptability and cross-disciplinary communication skills.</w:t>
      </w:r>
    </w:p>
    <w:bookmarkEnd w:id="22"/>
    <w:bookmarkStart w:id="23" w:name="methodology"/>
    <w:p>
      <w:pPr>
        <w:pStyle w:val="Heading2"/>
      </w:pPr>
      <w:r>
        <w:t xml:space="preserve">Methodology</w:t>
      </w:r>
    </w:p>
    <w:p>
      <w:pPr>
        <w:pStyle w:val="FirstParagraph"/>
      </w:pPr>
      <w:r>
        <w:t xml:space="preserve">This Master Thesis employs a mixed-methods approach to study the role of laboratory technicians in Brasília. Key methods include:</w:t>
      </w:r>
    </w:p>
    <w:p>
      <w:pPr>
        <w:numPr>
          <w:ilvl w:val="0"/>
          <w:numId w:val="1003"/>
        </w:numPr>
        <w:pStyle w:val="Compact"/>
      </w:pPr>
      <w:r>
        <w:rPr>
          <w:bCs/>
          <w:b/>
        </w:rPr>
        <w:t xml:space="preserve">Interviews:</w:t>
      </w:r>
      <w:r>
        <w:t xml:space="preserve"> </w:t>
      </w:r>
      <w:r>
        <w:t xml:space="preserve">In-depth conversations with 15 laboratory technicians from public and private institutions in Brasília.</w:t>
      </w:r>
    </w:p>
    <w:p>
      <w:pPr>
        <w:numPr>
          <w:ilvl w:val="0"/>
          <w:numId w:val="1003"/>
        </w:numPr>
        <w:pStyle w:val="Compact"/>
      </w:pPr>
      <w:r>
        <w:rPr>
          <w:bCs/>
          <w:b/>
        </w:rPr>
        <w:t xml:space="preserve">Case Studies:</w:t>
      </w:r>
      <w:r>
        <w:t xml:space="preserve"> </w:t>
      </w:r>
      <w:r>
        <w:t xml:space="preserve">Analysis of three major projects involving laboratory work, such as the 2020-2021 COVID-19 diagnostic campaigns.</w:t>
      </w:r>
    </w:p>
    <w:p>
      <w:pPr>
        <w:numPr>
          <w:ilvl w:val="0"/>
          <w:numId w:val="1003"/>
        </w:numPr>
        <w:pStyle w:val="Compact"/>
      </w:pPr>
      <w:r>
        <w:rPr>
          <w:bCs/>
          <w:b/>
        </w:rPr>
        <w:t xml:space="preserve">Document Review:</w:t>
      </w:r>
      <w:r>
        <w:t xml:space="preserve"> </w:t>
      </w:r>
      <w:r>
        <w:t xml:space="preserve">Examination of federal policies related to healthcare and research in Brasília, including the National Health Plan (PNS) and UnB’s research guidelines.</w:t>
      </w:r>
    </w:p>
    <w:p>
      <w:pPr>
        <w:pStyle w:val="FirstParagraph"/>
      </w:pPr>
      <w:r>
        <w:t xml:space="preserve">Data was collected between January 2023 and June 2024, with interviews conducted in Portuguese to ensure cultural and linguistic accuracy. The findings were analyzed using qualitative thematic coding to identify patterns in the technicians’ experiences.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4"/>
        </w:numPr>
        <w:pStyle w:val="Compact"/>
      </w:pPr>
      <w:r>
        <w:rPr>
          <w:bCs/>
          <w:b/>
        </w:rPr>
        <w:t xml:space="preserve">Workload Challenges:</w:t>
      </w:r>
      <w:r>
        <w:t xml:space="preserve"> </w:t>
      </w:r>
      <w:r>
        <w:t xml:space="preserve">Technicians in Brasília face high demand due to the city’s population density and the presence of federal health agencies. Over 60% of participants reported excessive workloads.</w:t>
      </w:r>
    </w:p>
    <w:p>
      <w:pPr>
        <w:numPr>
          <w:ilvl w:val="0"/>
          <w:numId w:val="1004"/>
        </w:numPr>
        <w:pStyle w:val="Compact"/>
      </w:pPr>
      <w:r>
        <w:rPr>
          <w:bCs/>
          <w:b/>
        </w:rPr>
        <w:t xml:space="preserve">Tech Integration:</w:t>
      </w:r>
      <w:r>
        <w:t xml:space="preserve"> </w:t>
      </w:r>
      <w:r>
        <w:t xml:space="preserve">The adoption of automated diagnostic equipment at institutions like Hospital Regional de Ceilândia has improved efficiency but requires ongoing training for technicians.</w:t>
      </w:r>
    </w:p>
    <w:p>
      <w:pPr>
        <w:numPr>
          <w:ilvl w:val="0"/>
          <w:numId w:val="1004"/>
        </w:numPr>
        <w:pStyle w:val="Compact"/>
      </w:pPr>
      <w:r>
        <w:rPr>
          <w:bCs/>
          <w:b/>
        </w:rPr>
        <w:t xml:space="preserve">Policy Impact:</w:t>
      </w:r>
      <w:r>
        <w:t xml:space="preserve"> </w:t>
      </w:r>
      <w:r>
        <w:t xml:space="preserve">Federal regulations, such as ANVISA’s biosafety standards, directly influence daily operations. Technicians emphasize the need for streamlined protocols to reduce administrative burdens.</w:t>
      </w:r>
    </w:p>
    <w:p>
      <w:pPr>
        <w:pStyle w:val="FirstParagraph"/>
      </w:pPr>
      <w:r>
        <w:t xml:space="preserve">Participants also highlighted the importance of interdisciplinary collaboration. For instance, during the 2021 dengue outbreak, laboratory technicians worked closely with epidemiologists at Brazil’s Ministry of Health to track viral strains in real time.</w:t>
      </w:r>
    </w:p>
    <w:bookmarkEnd w:id="24"/>
    <w:bookmarkStart w:id="25" w:name="discussion"/>
    <w:p>
      <w:pPr>
        <w:pStyle w:val="Heading2"/>
      </w:pPr>
      <w:r>
        <w:t xml:space="preserve">Discussion</w:t>
      </w:r>
    </w:p>
    <w:p>
      <w:pPr>
        <w:pStyle w:val="FirstParagraph"/>
      </w:pPr>
      <w:r>
        <w:t xml:space="preserve">The findings underscore the indispensable role of laboratory technicians in Brazil Brasília. Their work supports both individual healthcare and national public health strategies. However, systemic issues such as understaffing and outdated infrastructure remain barriers to optimal performance.</w:t>
      </w:r>
    </w:p>
    <w:p>
      <w:pPr>
        <w:pStyle w:val="BodyText"/>
      </w:pPr>
      <w:r>
        <w:t xml:space="preserve">The study also highlights the need for enhanced training programs tailored to Brasília’s unique context. For example, partnerships between UnB and local laboratories could provide technicians with opportunities to engage in cutting-edge research on emerging pathogens like the SARS-CoV-2 variants.</w:t>
      </w:r>
    </w:p>
    <w:bookmarkEnd w:id="25"/>
    <w:bookmarkStart w:id="26" w:name="conclusion"/>
    <w:p>
      <w:pPr>
        <w:pStyle w:val="Heading2"/>
      </w:pPr>
      <w:r>
        <w:t xml:space="preserve">Conclusion</w:t>
      </w:r>
    </w:p>
    <w:p>
      <w:pPr>
        <w:pStyle w:val="FirstParagraph"/>
      </w:pPr>
      <w:r>
        <w:t xml:space="preserve">This Master Thesis demonstrates that the role of a Laboratory Technician in Brazil Brasília is multifaceted, requiring both technical precision and an understanding of federal policy. As a critical link between research, healthcare, and governance in the Brazilian capital, these professionals contribute to advancing public health while navigating complex institutional challenges.</w:t>
      </w:r>
    </w:p>
    <w:p>
      <w:pPr>
        <w:pStyle w:val="BodyText"/>
      </w:pPr>
      <w:r>
        <w:t xml:space="preserve">Future research should focus on the long-term impact of technological innovation on laboratory workflows in Brasília and how to ensure equitable access to diagnostic services across the city’s diverse neighborhoods. The insights from this study provide a foundation for policymakers, educators, and healthcare providers to strengthen the role of laboratory technicians in Brazil’s capital.</w:t>
      </w:r>
    </w:p>
    <w:bookmarkEnd w:id="26"/>
    <w:bookmarkStart w:id="27" w:name="references"/>
    <w:p>
      <w:pPr>
        <w:pStyle w:val="Heading2"/>
      </w:pPr>
      <w:r>
        <w:t xml:space="preserve">References</w:t>
      </w:r>
    </w:p>
    <w:p>
      <w:pPr>
        <w:pStyle w:val="FirstParagraph"/>
      </w:pPr>
      <w:r>
        <w:rPr>
          <w:iCs/>
          <w:i/>
        </w:rPr>
        <w:t xml:space="preserve">Ministry of Health (Brazil). (2021). National Health Plan. Brasília: Ministry of Health.</w:t>
      </w:r>
      <w:r>
        <w:br/>
      </w:r>
      <w:r>
        <w:rPr>
          <w:iCs/>
          <w:i/>
        </w:rPr>
        <w:t xml:space="preserve">Federal University of Brasília (UnB). (2023). Research Guidelines for Public Laboratories. Brasília: UnB Press.</w:t>
      </w:r>
      <w:r>
        <w:br/>
      </w:r>
      <w:r>
        <w:rPr>
          <w:iCs/>
          <w:i/>
        </w:rPr>
        <w:t xml:space="preserve">ANVISA. (2020). Biosafety Standards for Laboratory Practices. Rio de Janeiro: ANVISA.</w:t>
      </w:r>
    </w:p>
    <w:bookmarkEnd w:id="27"/>
    <w:p>
      <w:pPr>
        <w:pStyle w:val="BodyText"/>
      </w:pPr>
      <w:r>
        <w:t xml:space="preserve">Prepared as part of the Master Thesis in Biological Sciences, Federal University of Brasília,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Brazil Brasília</dc:title>
  <dc:creator/>
  <dc:language>en</dc:language>
  <cp:keywords/>
  <dcterms:created xsi:type="dcterms:W3CDTF">2026-07-21T04:46:11Z</dcterms:created>
  <dcterms:modified xsi:type="dcterms:W3CDTF">2026-07-21T04:46:11Z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