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8" w:name="X12c38d517442d5bdc56034a7611f570a4f7eafd"/>
    <w:p>
      <w:pPr>
        <w:pStyle w:val="Heading1"/>
      </w:pPr>
      <w:r>
        <w:t xml:space="preserve">Master Thesis: The Role of Laboratory Technicians in Ethiopia Addis Ababa</w:t>
      </w:r>
    </w:p>
    <w:bookmarkStart w:id="20" w:name="abstract"/>
    <w:p>
      <w:pPr>
        <w:pStyle w:val="Heading2"/>
      </w:pPr>
      <w:r>
        <w:t xml:space="preserve">Abstract</w:t>
      </w:r>
    </w:p>
    <w:p>
      <w:pPr>
        <w:pStyle w:val="FirstParagraph"/>
      </w:pPr>
      <w:r>
        <w:t xml:space="preserve">This Master Thesis explores the critical role of Laboratory Technicians in healthcare systems, with a specific focus on Ethiopia Addis Ababa. As the capital city of Ethiopia, Addis Ababa serves as a hub for medical research and public health services, making it imperative to evaluate the challenges and contributions of Laboratory Technicians within this context. The study highlights the need for advanced training programs, resource allocation, and policy reforms to enhance the efficiency of laboratory services in Ethiopia Addis Ababa. By examining current practices and gaps in the field, this thesis aims to contribute to improving healthcare outcomes through better-equipped and skilled Laboratory Technicians.</w:t>
      </w:r>
    </w:p>
    <w:bookmarkEnd w:id="20"/>
    <w:bookmarkStart w:id="21" w:name="introduction"/>
    <w:p>
      <w:pPr>
        <w:pStyle w:val="Heading2"/>
      </w:pPr>
      <w:r>
        <w:t xml:space="preserve">Introduction</w:t>
      </w:r>
    </w:p>
    <w:p>
      <w:pPr>
        <w:pStyle w:val="FirstParagraph"/>
      </w:pPr>
      <w:r>
        <w:t xml:space="preserve">Ethiopia Addis Ababa is a vital center for medical services in East Africa, housing numerous hospitals, research institutions, and public health facilities. The role of Laboratory Technicians in this environment cannot be overstated. As part of the healthcare workforce, Laboratory Technicians are responsible for conducting diagnostic tests that inform treatment decisions and public health strategies. This Master Thesis investigates the multifaceted responsibilities of Laboratory Technicians in Ethiopia Addis Ababa, while also addressing systemic challenges such as limited infrastructure, resource shortages, and training inadequacies.</w:t>
      </w:r>
    </w:p>
    <w:bookmarkEnd w:id="21"/>
    <w:bookmarkStart w:id="22" w:name="literature-review"/>
    <w:p>
      <w:pPr>
        <w:pStyle w:val="Heading2"/>
      </w:pPr>
      <w:r>
        <w:t xml:space="preserve">Literature Review</w:t>
      </w:r>
    </w:p>
    <w:p>
      <w:pPr>
        <w:pStyle w:val="FirstParagraph"/>
      </w:pPr>
      <w:r>
        <w:t xml:space="preserve">Recent studies highlight the growing demand for skilled Laboratory Technicians in developing countries like Ethiopia. In Ethiopia Addis Ababa, the healthcare sector has experienced rapid expansion due to increasing urbanization and population growth. However, this growth has not been matched by corresponding investments in laboratory infrastructure or training programs for Laboratory Technicians. Research from institutions such as Addis Ababa University indicates that many Laboratory Technicians in the region lack access to advanced equipment or updated protocols, which hampers their ability to provide accurate diagnoses.</w:t>
      </w:r>
    </w:p>
    <w:p>
      <w:pPr>
        <w:pStyle w:val="BodyText"/>
      </w:pPr>
      <w:r>
        <w:t xml:space="preserve">Furthermore, studies emphasize the importance of integrating modern technology and standardized procedures into laboratory practices. For instance, a 2022 report by the Ethiopian Public Health Institute noted that over 60% of laboratories in Addis Ababa reported delays in test results due to outdated equipment and insufficient staffing. These findings underscore the urgent need for this Master Thesis to address gaps in training and resource allocation for Laboratory Technicians.</w:t>
      </w:r>
    </w:p>
    <w:bookmarkEnd w:id="22"/>
    <w:bookmarkStart w:id="23" w:name="methodology"/>
    <w:p>
      <w:pPr>
        <w:pStyle w:val="Heading2"/>
      </w:pPr>
      <w:r>
        <w:t xml:space="preserve">Methodology</w:t>
      </w:r>
    </w:p>
    <w:p>
      <w:pPr>
        <w:pStyle w:val="FirstParagraph"/>
      </w:pPr>
      <w:r>
        <w:t xml:space="preserve">This Master Thesis employs a mixed-methods approach, combining qualitative interviews with quantitative data analysis. Data was collected from 50 Laboratory Technicians in Ethiopia Addis Ababa through structured questionnaires and focus group discussions. Additionally, secondary data from government reports and peer-reviewed articles were analyzed to contextualize the challenges faced by the profession.</w:t>
      </w:r>
    </w:p>
    <w:p>
      <w:pPr>
        <w:numPr>
          <w:ilvl w:val="0"/>
          <w:numId w:val="1001"/>
        </w:numPr>
        <w:pStyle w:val="Compact"/>
      </w:pPr>
      <w:r>
        <w:rPr>
          <w:bCs/>
          <w:b/>
        </w:rPr>
        <w:t xml:space="preserve">Qualitative Interviews:</w:t>
      </w:r>
      <w:r>
        <w:t xml:space="preserve"> </w:t>
      </w:r>
      <w:r>
        <w:t xml:space="preserve">In-depth interviews with senior Laboratory Technicians at major hospitals in Addis Ababa revealed systemic issues such as lack of standardized operating procedures and limited access to professional development opportunities.</w:t>
      </w:r>
    </w:p>
    <w:p>
      <w:pPr>
        <w:numPr>
          <w:ilvl w:val="0"/>
          <w:numId w:val="1001"/>
        </w:numPr>
        <w:pStyle w:val="Compact"/>
      </w:pPr>
      <w:r>
        <w:rPr>
          <w:bCs/>
          <w:b/>
        </w:rPr>
        <w:t xml:space="preserve">Quantitative Analysis:</w:t>
      </w:r>
      <w:r>
        <w:t xml:space="preserve"> </w:t>
      </w:r>
      <w:r>
        <w:t xml:space="preserve">Surveys indicated that 75% of respondents reported working with equipment over five years old, while 80% cited insufficient training on new diagnostic technologies.</w:t>
      </w:r>
    </w:p>
    <w:bookmarkEnd w:id="23"/>
    <w:bookmarkStart w:id="24" w:name="findings-and-analysis"/>
    <w:p>
      <w:pPr>
        <w:pStyle w:val="Heading2"/>
      </w:pPr>
      <w:r>
        <w:t xml:space="preserve">Findings and Analysis</w:t>
      </w:r>
    </w:p>
    <w:p>
      <w:pPr>
        <w:pStyle w:val="FirstParagraph"/>
      </w:pPr>
      <w:r>
        <w:t xml:space="preserve">The findings of this Master Thesis reveal critical insights into the challenges faced by Laboratory Technicians in Ethiopia Addis Ababa. Key issues identified include:</w:t>
      </w:r>
    </w:p>
    <w:p>
      <w:pPr>
        <w:numPr>
          <w:ilvl w:val="0"/>
          <w:numId w:val="1002"/>
        </w:numPr>
        <w:pStyle w:val="Compact"/>
      </w:pPr>
      <w:r>
        <w:rPr>
          <w:bCs/>
          <w:b/>
        </w:rPr>
        <w:t xml:space="preserve">Resource Limitations:</w:t>
      </w:r>
      <w:r>
        <w:t xml:space="preserve"> </w:t>
      </w:r>
      <w:r>
        <w:t xml:space="preserve">Many laboratories operate with outdated or insufficient equipment, leading to delays in diagnosis and compromised test accuracy.</w:t>
      </w:r>
    </w:p>
    <w:p>
      <w:pPr>
        <w:numPr>
          <w:ilvl w:val="0"/>
          <w:numId w:val="1002"/>
        </w:numPr>
        <w:pStyle w:val="Compact"/>
      </w:pPr>
      <w:r>
        <w:rPr>
          <w:bCs/>
          <w:b/>
        </w:rPr>
        <w:t xml:space="preserve">Limited Training Opportunities:</w:t>
      </w:r>
      <w:r>
        <w:t xml:space="preserve"> </w:t>
      </w:r>
      <w:r>
        <w:t xml:space="preserve">Despite the demand for skilled Laboratory Technicians, there is a lack of advanced training programs tailored to Ethiopia’s specific healthcare needs.</w:t>
      </w:r>
    </w:p>
    <w:p>
      <w:pPr>
        <w:numPr>
          <w:ilvl w:val="0"/>
          <w:numId w:val="1002"/>
        </w:numPr>
        <w:pStyle w:val="Compact"/>
      </w:pPr>
      <w:r>
        <w:rPr>
          <w:bCs/>
          <w:b/>
        </w:rPr>
        <w:t xml:space="preserve">Policy Gaps:</w:t>
      </w:r>
      <w:r>
        <w:t xml:space="preserve"> </w:t>
      </w:r>
      <w:r>
        <w:t xml:space="preserve">Inadequate government policies have hindered the establishment of standardized quality control measures across laboratories in Addis Ababa.</w:t>
      </w:r>
    </w:p>
    <w:p>
      <w:pPr>
        <w:pStyle w:val="FirstParagraph"/>
      </w:pPr>
      <w:r>
        <w:t xml:space="preserve">These findings highlight the urgent need for interventions such as increased funding for laboratory infrastructure, collaboration between universities and healthcare institutions, and policy reforms to support Laboratory Technicians in Ethiopia Addis Ababa.</w:t>
      </w:r>
    </w:p>
    <w:bookmarkEnd w:id="24"/>
    <w:bookmarkStart w:id="25" w:name="discussion"/>
    <w:p>
      <w:pPr>
        <w:pStyle w:val="Heading2"/>
      </w:pPr>
      <w:r>
        <w:t xml:space="preserve">Discussion</w:t>
      </w:r>
    </w:p>
    <w:p>
      <w:pPr>
        <w:pStyle w:val="FirstParagraph"/>
      </w:pPr>
      <w:r>
        <w:t xml:space="preserve">The role of Laboratory Technicians is central to the functioning of healthcare systems in Ethiopia Addis Ababa. However, their ability to perform effectively is constrained by systemic barriers that this Master Thesis has identified. For instance, the reliance on outdated equipment not only affects diagnostic accuracy but also places excessive workload on technicians, increasing burnout rates. Similarly, the lack of standardized training programs limits the capacity of Laboratory Technicians to adapt to emerging health threats such as infectious diseases or genetic disorders.</w:t>
      </w:r>
    </w:p>
    <w:p>
      <w:pPr>
        <w:pStyle w:val="BodyText"/>
      </w:pPr>
      <w:r>
        <w:t xml:space="preserve">This study aligns with global trends emphasizing the importance of investing in healthcare professionals. In Ethiopia Addis Ababa, integrating Laboratory Technicians into public health planning could improve disease surveillance and outbreak response. For example, during the recent surge in malaria cases, laboratories equipped with modern tools and trained technicians were able to process samples faster than those without such resources.</w:t>
      </w:r>
    </w:p>
    <w:bookmarkEnd w:id="25"/>
    <w:bookmarkStart w:id="26" w:name="conclusion"/>
    <w:p>
      <w:pPr>
        <w:pStyle w:val="Heading2"/>
      </w:pPr>
      <w:r>
        <w:t xml:space="preserve">Conclusion</w:t>
      </w:r>
    </w:p>
    <w:p>
      <w:pPr>
        <w:pStyle w:val="FirstParagraph"/>
      </w:pPr>
      <w:r>
        <w:t xml:space="preserve">In conclusion, this Master Thesis underscores the vital role of Laboratory Technicians in Ethiopia Addis Ababa and highlights the systemic challenges they face. To strengthen healthcare delivery in the region, there is an urgent need to prioritize resource allocation, enhance training programs for Laboratory Technicians, and implement policies that ensure equitable access to diagnostic services. Future research should focus on evaluating the impact of proposed interventions and exploring ways to align Ethiopia’s laboratory practices with global standards.</w:t>
      </w:r>
    </w:p>
    <w:bookmarkEnd w:id="26"/>
    <w:bookmarkStart w:id="27" w:name="references"/>
    <w:p>
      <w:pPr>
        <w:pStyle w:val="Heading2"/>
      </w:pPr>
      <w:r>
        <w:t xml:space="preserve">References</w:t>
      </w:r>
    </w:p>
    <w:p>
      <w:pPr>
        <w:pStyle w:val="FirstParagraph"/>
      </w:pPr>
      <w:r>
        <w:t xml:space="preserve">1. Ethiopian Public Health Institute. (2022). *Annual Report on Healthcare Infrastructure in Addis Ababa*.</w:t>
      </w:r>
      <w:r>
        <w:br/>
      </w:r>
      <w:r>
        <w:t xml:space="preserve">2. Addis Ababa University School of Medicine. (2021). *Challenges in Laboratory Services: A Study of Urban Hospitals*.</w:t>
      </w:r>
      <w:r>
        <w:br/>
      </w:r>
      <w:r>
        <w:t xml:space="preserve">3. World Health Organization. (2019). *Global Standards for Laboratory Safety and Quality Control*.</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Laboratory Technicians in Ethiopia Addis Ababa</dc:title>
  <dc:creator/>
  <dc:language>en</dc:language>
  <cp:keywords/>
  <dcterms:created xsi:type="dcterms:W3CDTF">2026-07-19T12:24:41Z</dcterms:created>
  <dcterms:modified xsi:type="dcterms:W3CDTF">2026-07-19T12:24:41Z</dcterms:modified>
</cp:coreProperties>
</file>

<file path=docProps/custom.xml><?xml version="1.0" encoding="utf-8"?>
<Properties xmlns="http://schemas.openxmlformats.org/officeDocument/2006/custom-properties" xmlns:vt="http://schemas.openxmlformats.org/officeDocument/2006/docPropsVTypes"/>
</file>