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aaf04c5a1cee633cc617992323c82ab6c67a34b"/>
    <w:p>
      <w:pPr>
        <w:pStyle w:val="Heading1"/>
      </w:pPr>
      <w:r>
        <w:t xml:space="preserve">Master Thesis: The Role of a Laboratory Technician in the Context of France Lyon</w:t>
      </w:r>
    </w:p>
    <w:bookmarkStart w:id="20" w:name="introduction"/>
    <w:p>
      <w:pPr>
        <w:pStyle w:val="Heading2"/>
      </w:pPr>
      <w:r>
        <w:t xml:space="preserve">Introduction</w:t>
      </w:r>
    </w:p>
    <w:p>
      <w:pPr>
        <w:pStyle w:val="FirstParagraph"/>
      </w:pPr>
      <w:r>
        <w:t xml:space="preserve">This Master Thesis explores the evolving role and significance of a Laboratory Technician within the scientific landscape of France Lyon. As one of Europe’s leading hubs for research, innovation, and education, Lyon presents unique challenges and opportunities for professionals in laboratory sciences. The thesis aims to analyze how the responsibilities, skills, and career trajectories of a Laboratory Technician are shaped by the regional context of France Lyon. By integrating theoretical frameworks with practical insights from local institutions such as the Université Claude Bernard Lyon 1 (UCBL1) and École nationale supérieure de chimie de Lyon (ENSC-Lyon), this work highlights the critical contribution of Laboratory Technicians to advancing scientific research and industrial applications in the region.</w:t>
      </w:r>
    </w:p>
    <w:bookmarkEnd w:id="20"/>
    <w:bookmarkStart w:id="21" w:name="Xbf96529fad030729d02a8bce9dbc34124532cdf"/>
    <w:p>
      <w:pPr>
        <w:pStyle w:val="Heading2"/>
      </w:pPr>
      <w:r>
        <w:t xml:space="preserve">Contextualizing France Lyon: A Scientific Hub</w:t>
      </w:r>
    </w:p>
    <w:p>
      <w:pPr>
        <w:pStyle w:val="FirstParagraph"/>
      </w:pPr>
      <w:r>
        <w:t xml:space="preserve">France Lyon, situated at the crossroads of Europe, is renowned for its vibrant scientific ecosystem. Home to numerous research institutions, biotechnology firms, and academic centers like CEA (Commissariat à l'énergie atomique et aux énergies alternatives) and INRIA (Institut National de Recherche en Informatique et en Automatique), the city fosters a dynamic environment for scientific exploration. This context directly influences the role of a Laboratory Technician, who must navigate cutting-edge technologies, interdisciplinary collaborations, and stringent regulatory standards. The thesis emphasizes how Lyon’s unique blend of academic rigor and industrial innovation demands Laboratory Technicians to be not only technically proficient but also adaptable to rapidly changing research paradigms.</w:t>
      </w:r>
    </w:p>
    <w:bookmarkEnd w:id="21"/>
    <w:bookmarkStart w:id="23" w:name="X17c32bc6e4a43a17da0fb44eef236c9e06ce8a0"/>
    <w:p>
      <w:pPr>
        <w:pStyle w:val="Heading2"/>
      </w:pPr>
      <w:r>
        <w:t xml:space="preserve">The Role of a Laboratory Technician: Key Responsibilities</w:t>
      </w:r>
    </w:p>
    <w:p>
      <w:pPr>
        <w:pStyle w:val="FirstParagraph"/>
      </w:pPr>
      <w:r>
        <w:t xml:space="preserve">A Laboratory Technician in France Lyon is integral to both academic and industrial research settings. Their primary responsibilities include conducting experiments, maintaining laboratory equipment, ensuring compliance with safety protocols, and supporting senior researchers or scientists. In the context of France Lyon’s emphasis on life sciences and materials engineering, these roles often involve specialized tasks such as DNA sequencing, chemical synthesis analysis, or nanotechnology experimentation. The thesis explores how Laboratory Technicians in Lyon must balance hands-on technical work with a deep understanding of ethical considerations, particularly when dealing with biohazardous materials or data privacy regulations.</w:t>
      </w:r>
    </w:p>
    <w:bookmarkStart w:id="22" w:name="technical-expertise-and-training"/>
    <w:p>
      <w:pPr>
        <w:pStyle w:val="Heading3"/>
      </w:pPr>
      <w:r>
        <w:t xml:space="preserve">Technical Expertise and Training</w:t>
      </w:r>
    </w:p>
    <w:p>
      <w:pPr>
        <w:pStyle w:val="FirstParagraph"/>
      </w:pPr>
      <w:r>
        <w:t xml:space="preserve">To thrive in France Lyon’s competitive scientific sector, a Laboratory Technician requires advanced training in instrumentation (e.g., HPLC, PCR machines) and software tools (e.g., ELN—Electronic Lab Notebooks). Institutions like the Université de Lyon offer specialized programs that align with industry needs, ensuring graduates are equipped to address challenges such as automation in laboratories or data-driven research methodologies. This Master Thesis highlights the importance of continuous professional development for Laboratory Technicians, especially as Lyon’s research institutions increasingly adopt AI and machine learning for predictive analytics.</w:t>
      </w:r>
    </w:p>
    <w:bookmarkEnd w:id="22"/>
    <w:bookmarkEnd w:id="23"/>
    <w:bookmarkStart w:id="24" w:name="X98908ddb76c3cbbe267cf62b26f4b7bbcb76747"/>
    <w:p>
      <w:pPr>
        <w:pStyle w:val="Heading2"/>
      </w:pPr>
      <w:r>
        <w:t xml:space="preserve">Challenges Facing Laboratory Technicians in France Lyon</w:t>
      </w:r>
    </w:p>
    <w:p>
      <w:pPr>
        <w:pStyle w:val="FirstParagraph"/>
      </w:pPr>
      <w:r>
        <w:t xml:space="preserve">While Lyon provides unparalleled opportunities, it also presents challenges. The high demand for precision and innovation places significant pressure on Laboratory Technicians to stay updated with emerging technologies. Additionally, the competitive nature of France’s research funding landscape requires technicians to demonstrate efficiency and cost-effectiveness in their work. This thesis examines how these pressures influence career progression, work-life balance, and the need for interdisciplinary collaboration among Laboratory Technicians, researchers, and industry partners.</w:t>
      </w:r>
    </w:p>
    <w:bookmarkEnd w:id="24"/>
    <w:bookmarkStart w:id="26" w:name="X3a8de6ff577f4cfc26219a0f4e9330a206ffe50"/>
    <w:p>
      <w:pPr>
        <w:pStyle w:val="Heading2"/>
      </w:pPr>
      <w:r>
        <w:t xml:space="preserve">Case Studies: Laboratory Technician Roles in Lyon</w:t>
      </w:r>
    </w:p>
    <w:p>
      <w:pPr>
        <w:pStyle w:val="FirstParagraph"/>
      </w:pPr>
      <w:r>
        <w:t xml:space="preserve">This section of the thesis presents case studies from three distinct sectors in France Lyon: academic research (e.g., CNRS-affiliated labs), biotechnology startups (e.g., companies in the Presqu’île district), and pharmaceutical industries (e.g., Sanofi’s regional operations). Through interviews with practicing Laboratory Technicians, the thesis reveals common themes such as the importance of soft skills (communication, project management) and the need for cross-functional teamwork to meet Lyon’s scientific goals.</w:t>
      </w:r>
    </w:p>
    <w:bookmarkStart w:id="25" w:name="X56c2394c57add758228f9e80d3762ef80ed16e8"/>
    <w:p>
      <w:pPr>
        <w:pStyle w:val="Heading3"/>
      </w:pPr>
      <w:r>
        <w:t xml:space="preserve">Future Trends in Laboratory Technician Roles</w:t>
      </w:r>
    </w:p>
    <w:p>
      <w:pPr>
        <w:pStyle w:val="FirstParagraph"/>
      </w:pPr>
      <w:r>
        <w:t xml:space="preserve">The thesis concludes by forecasting trends that will shape the role of a Laboratory Technician in France Lyon over the next decade. These include greater integration of digital tools (e.g., IoT-enabled lab equipment), increased emphasis on sustainability (e.g., green chemistry practices), and expanded roles in clinical diagnostics and personalized medicine. The analysis underscores how a Master’s degree combined with hands-on experience as a Laboratory Technician in Lyon will be pivotal for professionals seeking to lead in these evolving fields.</w:t>
      </w:r>
    </w:p>
    <w:bookmarkEnd w:id="25"/>
    <w:bookmarkEnd w:id="26"/>
    <w:bookmarkStart w:id="27" w:name="conclusion"/>
    <w:p>
      <w:pPr>
        <w:pStyle w:val="Heading2"/>
      </w:pPr>
      <w:r>
        <w:t xml:space="preserve">Conclusion</w:t>
      </w:r>
    </w:p>
    <w:p>
      <w:pPr>
        <w:pStyle w:val="FirstParagraph"/>
      </w:pPr>
      <w:r>
        <w:t xml:space="preserve">In summary, this Master Thesis demonstrates that the role of a Laboratory Technician is central to France Lyon’s scientific and industrial advancement. By examining the interplay between technical expertise, regional context, and future trends, the work provides a comprehensive framework for understanding how Laboratory Technicians can contribute to Lyon’s reputation as a global leader in innovation. As the demand for skilled professionals in laboratory sciences continues to grow, this thesis serves as a foundational resource for students and practitioners aiming to excel in this dynamic field within France Lyon.</w:t>
      </w:r>
    </w:p>
    <w:bookmarkEnd w:id="27"/>
    <w:bookmarkStart w:id="28" w:name="references"/>
    <w:p>
      <w:pPr>
        <w:pStyle w:val="Heading2"/>
      </w:pPr>
      <w:r>
        <w:t xml:space="preserve">References</w:t>
      </w:r>
    </w:p>
    <w:p>
      <w:pPr>
        <w:pStyle w:val="FirstParagraph"/>
      </w:pPr>
      <w:r>
        <w:rPr>
          <w:iCs/>
          <w:i/>
        </w:rPr>
        <w:t xml:space="preserve">1. Université Claude Bernard Lyon 1. (2023). Career Opportunities in Life Sciences Research.</w:t>
      </w:r>
      <w:r>
        <w:br/>
      </w:r>
      <w:r>
        <w:rPr>
          <w:iCs/>
          <w:i/>
        </w:rPr>
        <w:t xml:space="preserve">2. École nationale supérieure de chimie de Lyon. (2023). Technical Training Programs for Laboratory Professionals.</w:t>
      </w:r>
      <w:r>
        <w:br/>
      </w:r>
      <w:r>
        <w:rPr>
          <w:iCs/>
          <w:i/>
        </w:rPr>
        <w:t xml:space="preserve">3. CEA Lyon Research Center. (2023). Innovations in Materials Science and Technology.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France Lyon</dc:title>
  <dc:creator/>
  <dc:language>en</dc:language>
  <cp:keywords/>
  <dcterms:created xsi:type="dcterms:W3CDTF">2026-07-18T02:54:33Z</dcterms:created>
  <dcterms:modified xsi:type="dcterms:W3CDTF">2026-07-18T02:54:33Z</dcterms:modified>
</cp:coreProperties>
</file>

<file path=docProps/custom.xml><?xml version="1.0" encoding="utf-8"?>
<Properties xmlns="http://schemas.openxmlformats.org/officeDocument/2006/custom-properties" xmlns:vt="http://schemas.openxmlformats.org/officeDocument/2006/docPropsVTypes"/>
</file>