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d2fb89370b67d73c355df11bc9936f0d7ad9aa4"/>
    <w:p>
      <w:pPr>
        <w:pStyle w:val="Heading1"/>
      </w:pPr>
      <w:r>
        <w:t xml:space="preserve">Master Thesis: The Role of a Laboratory Technician in Germany Frankfurt</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Laboratory Technician</w:t>
      </w:r>
      <w:r>
        <w:t xml:space="preserve"> </w:t>
      </w:r>
      <w:r>
        <w:t xml:space="preserve">within the academic, industrial, and research sectors in Germany’s vibrant city of Frankfurt. As one of Europe’s leading hubs for science, finance, and innovation, Frankfurt offers unique opportunities for laboratory professionals to contribute to cutting-edge projects in biotechnology, pharmaceuticals, environmental analysis, and more. This thesis aims to analyze the responsibilities of a</w:t>
      </w:r>
      <w:r>
        <w:t xml:space="preserve"> </w:t>
      </w:r>
      <w:r>
        <w:rPr>
          <w:bCs/>
          <w:b/>
        </w:rPr>
        <w:t xml:space="preserve">Laboratory Technician</w:t>
      </w:r>
      <w:r>
        <w:t xml:space="preserve">, the educational pathways required in Germany (particularly in Frankfurt), and the evolving demands of this profession within a globalized scientific landscape.</w:t>
      </w:r>
    </w:p>
    <w:bookmarkEnd w:id="20"/>
    <w:bookmarkStart w:id="21" w:name="X137c34b6c7397d9231fd434aecc4e69e67d2877"/>
    <w:p>
      <w:pPr>
        <w:pStyle w:val="Heading2"/>
      </w:pPr>
      <w:r>
        <w:t xml:space="preserve">Contextual Background: Germany Frankfurt as a Scientific Hub</w:t>
      </w:r>
    </w:p>
    <w:p>
      <w:pPr>
        <w:pStyle w:val="FirstParagraph"/>
      </w:pPr>
      <w:r>
        <w:t xml:space="preserve">Frankfurt, located in Hesse, is not only known for its financial district and the iconic Römerberg square but also for its robust scientific infrastructure. Home to institutions like Goethe University Frankfurt and the Max Planck Institute for Immunobiology and Epigenetics, the city attracts researchers from across Europe. The demand for skilled</w:t>
      </w:r>
      <w:r>
        <w:t xml:space="preserve"> </w:t>
      </w:r>
      <w:r>
        <w:rPr>
          <w:bCs/>
          <w:b/>
        </w:rPr>
        <w:t xml:space="preserve">Laboratory Technicians</w:t>
      </w:r>
      <w:r>
        <w:t xml:space="preserve"> </w:t>
      </w:r>
      <w:r>
        <w:t xml:space="preserve">in Frankfurt is driven by sectors such as pharmaceutical giants (e.g., Merck KGaA), research institutes, and clinical laboratories. This thesis focuses on how the role of a</w:t>
      </w:r>
      <w:r>
        <w:t xml:space="preserve"> </w:t>
      </w:r>
      <w:r>
        <w:rPr>
          <w:bCs/>
          <w:b/>
        </w:rPr>
        <w:t xml:space="preserve">Laboratory Technician</w:t>
      </w:r>
      <w:r>
        <w:t xml:space="preserve"> </w:t>
      </w:r>
      <w:r>
        <w:t xml:space="preserve">aligns with Germany’s emphasis on precision, efficiency, and adherence to stringent quality standards.</w:t>
      </w:r>
    </w:p>
    <w:bookmarkEnd w:id="21"/>
    <w:bookmarkStart w:id="23" w:name="X50722cc9b9538ccb09a733e128f5ada080443cb"/>
    <w:p>
      <w:pPr>
        <w:pStyle w:val="Heading2"/>
      </w:pPr>
      <w:r>
        <w:t xml:space="preserve">The Role of a Laboratory Technician: A Multifaceted Profession</w:t>
      </w:r>
    </w:p>
    <w:p>
      <w:pPr>
        <w:pStyle w:val="FirstParagraph"/>
      </w:pPr>
      <w:r>
        <w:t xml:space="preserve">A</w:t>
      </w:r>
      <w:r>
        <w:t xml:space="preserve"> </w:t>
      </w:r>
      <w:r>
        <w:rPr>
          <w:bCs/>
          <w:b/>
        </w:rPr>
        <w:t xml:space="preserve">Laboratory Technician</w:t>
      </w:r>
      <w:r>
        <w:t xml:space="preserve"> </w:t>
      </w:r>
      <w:r>
        <w:t xml:space="preserve">in Germany is more than just a support role in research or industrial settings. Their responsibilities include preparing samples, operating advanced equipment (e.g., spectrophotometers, PCR machines), maintaining lab safety protocols, and documenting data with meticulous accuracy. In Frankfurt’s laboratories, technicians often work alongside scientists and engineers to ensure experiments meet the exacting standards of German regulatory bodies such as the Federal Institute for Drugs and Medical Devices (BfArM).</w:t>
      </w:r>
    </w:p>
    <w:bookmarkStart w:id="22" w:name="key-responsibilities"/>
    <w:p>
      <w:pPr>
        <w:pStyle w:val="Heading3"/>
      </w:pPr>
      <w:r>
        <w:t xml:space="preserve">Key Responsibilities</w:t>
      </w:r>
    </w:p>
    <w:p>
      <w:pPr>
        <w:numPr>
          <w:ilvl w:val="0"/>
          <w:numId w:val="1001"/>
        </w:numPr>
        <w:pStyle w:val="Compact"/>
      </w:pPr>
      <w:r>
        <w:t xml:space="preserve">Conducting routine tests in clinical, environmental, or industrial laboratories.</w:t>
      </w:r>
    </w:p>
    <w:p>
      <w:pPr>
        <w:numPr>
          <w:ilvl w:val="0"/>
          <w:numId w:val="1001"/>
        </w:numPr>
        <w:pStyle w:val="Compact"/>
      </w:pPr>
      <w:r>
        <w:t xml:space="preserve">Maintaining and calibrating laboratory equipment.</w:t>
      </w:r>
    </w:p>
    <w:p>
      <w:pPr>
        <w:numPr>
          <w:ilvl w:val="0"/>
          <w:numId w:val="1001"/>
        </w:numPr>
        <w:pStyle w:val="Compact"/>
      </w:pPr>
      <w:r>
        <w:t xml:space="preserve">Collaborating with researchers to troubleshoot experimental procedures.</w:t>
      </w:r>
    </w:p>
    <w:p>
      <w:pPr>
        <w:numPr>
          <w:ilvl w:val="0"/>
          <w:numId w:val="1001"/>
        </w:numPr>
        <w:pStyle w:val="Compact"/>
      </w:pPr>
      <w:r>
        <w:t xml:space="preserve">Ensuring compliance with German safety regulations (e.g., REACH directives).</w:t>
      </w:r>
    </w:p>
    <w:bookmarkEnd w:id="22"/>
    <w:bookmarkEnd w:id="23"/>
    <w:bookmarkStart w:id="24" w:name="Xe1790044f46d6cf7a53fe31fc5c3ba65934d048"/>
    <w:p>
      <w:pPr>
        <w:pStyle w:val="Heading2"/>
      </w:pPr>
      <w:r>
        <w:t xml:space="preserve">Educational and Professional Requirements in Germany</w:t>
      </w:r>
    </w:p>
    <w:p>
      <w:pPr>
        <w:pStyle w:val="FirstParagraph"/>
      </w:pPr>
      <w:r>
        <w:t xml:space="preserve">To become a qualified</w:t>
      </w:r>
      <w:r>
        <w:t xml:space="preserve"> </w:t>
      </w:r>
      <w:r>
        <w:rPr>
          <w:bCs/>
          <w:b/>
        </w:rPr>
        <w:t xml:space="preserve">Laboratory Technician</w:t>
      </w:r>
      <w:r>
        <w:t xml:space="preserve"> </w:t>
      </w:r>
      <w:r>
        <w:t xml:space="preserve">in Germany, individuals typically pursue an apprenticeship (Ausbildung) or a university degree. In Frankfurt, many technicians complete dual education programs combining academic learning with practical training at partner laboratories. A popular pathway is the "Fachtechniker für Laboratoriums- und Biologietechnik" (Laboratory and Biological Technician) apprenticeship, which can be completed in 3–3.5 years. Additionally, universities such as Goethe University Frankfurt offer Bachelor’s and Master’s programs in Molecular Biology or Analytical Chemistry, providing pathways for technicians to advance into research roles.</w:t>
      </w:r>
    </w:p>
    <w:bookmarkEnd w:id="24"/>
    <w:bookmarkStart w:id="26" w:name="X4cba2ca0bf230f7a0e38fdc808fc1476d4439b4"/>
    <w:p>
      <w:pPr>
        <w:pStyle w:val="Heading2"/>
      </w:pPr>
      <w:r>
        <w:t xml:space="preserve">Career Opportunities and Industry Trends in Frankfurt</w:t>
      </w:r>
    </w:p>
    <w:p>
      <w:pPr>
        <w:pStyle w:val="FirstParagraph"/>
      </w:pPr>
      <w:r>
        <w:t xml:space="preserve">Frankfurt’s diverse economy creates a dynamic job market for</w:t>
      </w:r>
      <w:r>
        <w:t xml:space="preserve"> </w:t>
      </w:r>
      <w:r>
        <w:rPr>
          <w:bCs/>
          <w:b/>
        </w:rPr>
        <w:t xml:space="preserve">Laboratory Technicians</w:t>
      </w:r>
      <w:r>
        <w:t xml:space="preserve">. The city hosts numerous pharmaceutical companies, biotech startups, and environmental agencies that require skilled personnel. For instance, the Fraunhofer Society’s research institutes in Frankfurt often employ technicians for projects related to renewable energy or materials science. Furthermore, Germany’s emphasis on sustainability drives demand for technicians specializing in eco-friendly testing methodologies.</w:t>
      </w:r>
    </w:p>
    <w:bookmarkStart w:id="25" w:name="challenges-and-opportunities"/>
    <w:p>
      <w:pPr>
        <w:pStyle w:val="Heading3"/>
      </w:pPr>
      <w:r>
        <w:t xml:space="preserve">Challenges and Opportunities</w:t>
      </w:r>
    </w:p>
    <w:p>
      <w:pPr>
        <w:numPr>
          <w:ilvl w:val="0"/>
          <w:numId w:val="1002"/>
        </w:numPr>
        <w:pStyle w:val="Compact"/>
      </w:pPr>
      <w:r>
        <w:t xml:space="preserve">Keeping pace with rapid technological advancements (e.g., AI-driven lab automation).</w:t>
      </w:r>
    </w:p>
    <w:p>
      <w:pPr>
        <w:numPr>
          <w:ilvl w:val="0"/>
          <w:numId w:val="1002"/>
        </w:numPr>
        <w:pStyle w:val="Compact"/>
      </w:pPr>
      <w:r>
        <w:t xml:space="preserve">Navigating the German labor market’s focus on vocational training versus university degrees.</w:t>
      </w:r>
    </w:p>
    <w:p>
      <w:pPr>
        <w:numPr>
          <w:ilvl w:val="0"/>
          <w:numId w:val="1002"/>
        </w:numPr>
        <w:pStyle w:val="Compact"/>
      </w:pPr>
      <w:r>
        <w:t xml:space="preserve">Leveraging Frankfurt’s international networks for cross-border research collaborations.</w:t>
      </w:r>
    </w:p>
    <w:bookmarkEnd w:id="25"/>
    <w:bookmarkEnd w:id="26"/>
    <w:bookmarkStart w:id="27" w:name="X232c4d6627049a3722b9b4c02e0e22bf9c902b2"/>
    <w:p>
      <w:pPr>
        <w:pStyle w:val="Heading2"/>
      </w:pPr>
      <w:r>
        <w:t xml:space="preserve">Case Study: A Day in the Life of a Laboratory Technician in Frankfurt</w:t>
      </w:r>
    </w:p>
    <w:p>
      <w:pPr>
        <w:pStyle w:val="FirstParagraph"/>
      </w:pPr>
      <w:r>
        <w:t xml:space="preserve">To illustrate the practical aspects of this profession, this thesis includes a case study of a</w:t>
      </w:r>
      <w:r>
        <w:t xml:space="preserve"> </w:t>
      </w:r>
      <w:r>
        <w:rPr>
          <w:bCs/>
          <w:b/>
        </w:rPr>
        <w:t xml:space="preserve">Laboratory Technician</w:t>
      </w:r>
      <w:r>
        <w:t xml:space="preserve"> </w:t>
      </w:r>
      <w:r>
        <w:t xml:space="preserve">working at a pharmaceutical research facility in Frankfurt. The study highlights daily tasks such as analyzing drug compounds using HPLC (High-Performance Liquid Chromatography) and collaborating with international teams to meet deadlines. It also emphasizes the importance of language skills, as many laboratories in Frankfurt operate in both German and English.</w:t>
      </w:r>
    </w:p>
    <w:bookmarkEnd w:id="27"/>
    <w:bookmarkStart w:id="28" w:name="X7f186ebe3b12ca085d30e8188c47f1bb96643fa"/>
    <w:p>
      <w:pPr>
        <w:pStyle w:val="Heading2"/>
      </w:pPr>
      <w:r>
        <w:t xml:space="preserve">Conclusion: The Future of Laboratory Technicians in Germany Frankfurt</w:t>
      </w:r>
    </w:p>
    <w:p>
      <w:pPr>
        <w:pStyle w:val="FirstParagraph"/>
      </w:pPr>
      <w:r>
        <w:t xml:space="preserve">This Master Thesis underscores the vital role of a</w:t>
      </w:r>
      <w:r>
        <w:t xml:space="preserve"> </w:t>
      </w:r>
      <w:r>
        <w:rPr>
          <w:bCs/>
          <w:b/>
        </w:rPr>
        <w:t xml:space="preserve">Laboratory Technician</w:t>
      </w:r>
      <w:r>
        <w:t xml:space="preserve"> </w:t>
      </w:r>
      <w:r>
        <w:t xml:space="preserve">in driving scientific progress within Germany’s academic and industrial sectors, particularly in Frankfurt. As technological advancements continue to reshape laboratory workflows, technicians must adapt by acquiring skills in data analysis, automation, and interdisciplinary collaboration. For aspiring professionals considering a career as a</w:t>
      </w:r>
      <w:r>
        <w:t xml:space="preserve"> </w:t>
      </w:r>
      <w:r>
        <w:rPr>
          <w:bCs/>
          <w:b/>
        </w:rPr>
        <w:t xml:space="preserve">Laboratory Technician</w:t>
      </w:r>
      <w:r>
        <w:t xml:space="preserve"> </w:t>
      </w:r>
      <w:r>
        <w:t xml:space="preserve">in Frankfurt, this document provides insights into the educational pathways, industry trends, and the city’s unique scientific ecosystem.</w:t>
      </w:r>
    </w:p>
    <w:p>
      <w:pPr>
        <w:pStyle w:val="BodyText"/>
      </w:pPr>
      <w:r>
        <w:t xml:space="preserve">The findings of this thesis contribute to the broader discourse on vocational training in Germany and highlight how cities like Frankfurt serve as gateways for global scientific innovation.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Germany Frankfurt</dc:title>
  <dc:creator/>
  <dc:language>en</dc:language>
  <cp:keywords/>
  <dcterms:created xsi:type="dcterms:W3CDTF">2026-07-18T08:45:41Z</dcterms:created>
  <dcterms:modified xsi:type="dcterms:W3CDTF">2026-07-18T08:45:41Z</dcterms:modified>
</cp:coreProperties>
</file>

<file path=docProps/custom.xml><?xml version="1.0" encoding="utf-8"?>
<Properties xmlns="http://schemas.openxmlformats.org/officeDocument/2006/custom-properties" xmlns:vt="http://schemas.openxmlformats.org/officeDocument/2006/docPropsVTypes"/>
</file>