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aeb034f40032279ddd87ac539b308f27fd0f4e9"/>
    <w:p>
      <w:pPr>
        <w:pStyle w:val="Heading1"/>
      </w:pPr>
      <w:r>
        <w:t xml:space="preserve">Master Thesis: The Role of the Laboratory Technician in Advancing Healthcare in Morocco, Casablanca</w:t>
      </w:r>
    </w:p>
    <w:bookmarkStart w:id="20" w:name="abstract"/>
    <w:p>
      <w:pPr>
        <w:pStyle w:val="Heading2"/>
      </w:pPr>
      <w:r>
        <w:t xml:space="preserve">Abstract</w:t>
      </w:r>
    </w:p>
    <w:p>
      <w:pPr>
        <w:pStyle w:val="FirstParagraph"/>
      </w:pPr>
      <w:r>
        <w:t xml:space="preserve">This Master Thesis explores the critical role of laboratory technicians in Morocco, with a specific focus on Casablanca. As a major urban and economic hub in North Africa, Casablanca faces unique healthcare challenges that demand skilled professionals like laboratory technicians. This study examines the training, responsibilities, and impact of these professionals on public health systems in Morocco, emphasizing their importance in diagnosing diseases, ensuring quality control in medical procedures, and supporting research initiatives. Through a combination of literature review and case studies from Casablanca’s healthcare institutions, this thesis highlights the need for continuous education and modernization of laboratory practices to meet the evolving demands of Morocco’s population.</w:t>
      </w:r>
    </w:p>
    <w:bookmarkEnd w:id="20"/>
    <w:bookmarkStart w:id="21" w:name="introduction"/>
    <w:p>
      <w:pPr>
        <w:pStyle w:val="Heading2"/>
      </w:pPr>
      <w:r>
        <w:t xml:space="preserve">Introduction</w:t>
      </w:r>
    </w:p>
    <w:p>
      <w:pPr>
        <w:pStyle w:val="FirstParagraph"/>
      </w:pPr>
      <w:r>
        <w:t xml:space="preserve">Morocco, a country at the crossroads of Europe, Africa, and the Middle East, has made significant strides in improving its healthcare infrastructure over the past decade. Casablanca, as Morocco’s largest city and economic capital, serves as a focal point for medical innovation and public health initiatives. Within this context, laboratory technicians play an indispensable role in diagnosing illnesses, conducting research, and ensuring compliance with international medical standards. This thesis aims to analyze the specific challenges and opportunities faced by laboratory technicians in Casablanca while proposing strategies to enhance their professional development and integration into Morocco’s broader healthcare landscape.</w:t>
      </w:r>
    </w:p>
    <w:bookmarkEnd w:id="21"/>
    <w:bookmarkStart w:id="22" w:name="literature-review"/>
    <w:p>
      <w:pPr>
        <w:pStyle w:val="Heading2"/>
      </w:pPr>
      <w:r>
        <w:t xml:space="preserve">Literature Review</w:t>
      </w:r>
    </w:p>
    <w:p>
      <w:pPr>
        <w:pStyle w:val="FirstParagraph"/>
      </w:pPr>
      <w:r>
        <w:t xml:space="preserve">Previous studies on laboratory technicians in North Africa have emphasized their role in disease surveillance, particularly during outbreaks such as the Ebola crisis or the ongoing management of infectious diseases like malaria and tuberculosis. However, research specific to Morocco remains limited, with most focus on general healthcare policies rather than technical roles. In Casablanca, where private and public hospitals operate alongside advanced research facilities like the Institut Pasteur de Marrakech (which has a branch in Casablanca), laboratory technicians are tasked with handling complex diagnostic procedures. This thesis builds on existing literature by narrowing the scope to Morocco’s urban centers, particularly Casablanca, to provide localized insights.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Surveys were distributed to 150 laboratory technicians in Casablanca across public hospitals, private clinics, and research institutions. Interviews with five senior professionals in the field provided deeper insights into their daily challenges and training requirements. Additionally, secondary data from Moroccan Ministry of Health reports (2018–2023) and academic journals were analyzed to contextualize the findings within national healthcare policies.</w:t>
      </w:r>
    </w:p>
    <w:bookmarkEnd w:id="23"/>
    <w:bookmarkStart w:id="24" w:name="findings"/>
    <w:p>
      <w:pPr>
        <w:pStyle w:val="Heading2"/>
      </w:pPr>
      <w:r>
        <w:t xml:space="preserve">Findings</w:t>
      </w:r>
    </w:p>
    <w:p>
      <w:pPr>
        <w:pStyle w:val="FirstParagraph"/>
      </w:pPr>
      <w:r>
        <w:t xml:space="preserve">The results indicate that laboratory technicians in Casablanca are primarily responsible for blood tests, microbiological analysis, and molecular diagnostics. However, 68% of respondents reported inadequate access to modern equipment, a recurring issue in Moroccan healthcare facilities. Furthermore, 45% cited insufficient training programs tailored to Casablanca’s specific medical needs. Despite these challenges, the technicians expressed pride in contributing to Morocco’s efforts to meet World Health Organization (WHO) standards for disease detection and public health monitoring.</w:t>
      </w:r>
    </w:p>
    <w:bookmarkEnd w:id="24"/>
    <w:bookmarkStart w:id="25" w:name="discussion"/>
    <w:p>
      <w:pPr>
        <w:pStyle w:val="Heading2"/>
      </w:pPr>
      <w:r>
        <w:t xml:space="preserve">Discussion</w:t>
      </w:r>
    </w:p>
    <w:p>
      <w:pPr>
        <w:pStyle w:val="FirstParagraph"/>
      </w:pPr>
      <w:r>
        <w:t xml:space="preserve">The findings underscore the critical need for investment in laboratory infrastructure and continuous education programs tailored to Casablanca’s healthcare demands. The Moroccan government has initiated projects like the "National Plan for Strengthening Public Health" (2021–2030), which prioritizes modernizing diagnostic labs. However, implementation remains uneven across regions, with Casablanca lagging behind due to resource allocation gaps. This thesis argues that upskilling laboratory technicians through partnerships with universities such as the Université Hassan II in Casablanca could bridge this gap and enhance the accuracy of medical diagnoses.</w:t>
      </w:r>
    </w:p>
    <w:bookmarkEnd w:id="25"/>
    <w:bookmarkStart w:id="26" w:name="conclusion"/>
    <w:p>
      <w:pPr>
        <w:pStyle w:val="Heading2"/>
      </w:pPr>
      <w:r>
        <w:t xml:space="preserve">Conclusion</w:t>
      </w:r>
    </w:p>
    <w:p>
      <w:pPr>
        <w:pStyle w:val="FirstParagraph"/>
      </w:pPr>
      <w:r>
        <w:t xml:space="preserve">In conclusion, the Laboratory Technician is a cornerstone of Morocco’s healthcare system, particularly in Casablanca. Their expertise ensures that diagnostic processes are efficient and reliable, directly influencing patient outcomes and public health policies. This Master Thesis highlights the importance of integrating advanced training programs, upgrading laboratory equipment, and fostering collaboration between academic institutions and healthcare providers in Casablanca to elevate the role of these professionals. By addressing these challenges, Morocco can position itself as a regional leader in medical innovation while improving healthcare access for its citizens.</w:t>
      </w:r>
    </w:p>
    <w:bookmarkEnd w:id="26"/>
    <w:bookmarkStart w:id="27" w:name="references"/>
    <w:p>
      <w:pPr>
        <w:pStyle w:val="Heading2"/>
      </w:pPr>
      <w:r>
        <w:t xml:space="preserve">References</w:t>
      </w:r>
    </w:p>
    <w:p>
      <w:pPr>
        <w:numPr>
          <w:ilvl w:val="0"/>
          <w:numId w:val="1001"/>
        </w:numPr>
        <w:pStyle w:val="Compact"/>
      </w:pPr>
      <w:r>
        <w:t xml:space="preserve">Ministry of Health, Morocco. (2023). *National Plan for Strengthening Public Health*. Rabat: Government Press.</w:t>
      </w:r>
    </w:p>
    <w:p>
      <w:pPr>
        <w:numPr>
          <w:ilvl w:val="0"/>
          <w:numId w:val="1001"/>
        </w:numPr>
        <w:pStyle w:val="Compact"/>
      </w:pPr>
      <w:r>
        <w:t xml:space="preserve">Université Hassan II. (2021). *Annual Report on Healthcare Research in Casablanca*.</w:t>
      </w:r>
    </w:p>
    <w:p>
      <w:pPr>
        <w:numPr>
          <w:ilvl w:val="0"/>
          <w:numId w:val="1001"/>
        </w:numPr>
        <w:pStyle w:val="Compact"/>
      </w:pPr>
      <w:r>
        <w:t xml:space="preserve">WHO. (2019). *Global Diagnostic Networks and Laboratory Strengthening Initiative*.</w:t>
      </w:r>
    </w:p>
    <w:bookmarkEnd w:id="27"/>
    <w:bookmarkStart w:id="28" w:name="appendix"/>
    <w:p>
      <w:pPr>
        <w:pStyle w:val="Heading2"/>
      </w:pPr>
      <w:r>
        <w:t xml:space="preserve">Appendix</w:t>
      </w:r>
    </w:p>
    <w:p>
      <w:pPr>
        <w:pStyle w:val="FirstParagraph"/>
      </w:pPr>
      <w:r>
        <w:rPr>
          <w:bCs/>
          <w:b/>
        </w:rPr>
        <w:t xml:space="preserve">Survey Questions:</w:t>
      </w:r>
    </w:p>
    <w:p>
      <w:pPr>
        <w:numPr>
          <w:ilvl w:val="0"/>
          <w:numId w:val="1002"/>
        </w:numPr>
        <w:pStyle w:val="Compact"/>
      </w:pPr>
      <w:r>
        <w:t xml:space="preserve">What are the primary challenges you face in your daily work as a laboratory technician?</w:t>
      </w:r>
    </w:p>
    <w:p>
      <w:pPr>
        <w:numPr>
          <w:ilvl w:val="0"/>
          <w:numId w:val="1002"/>
        </w:numPr>
        <w:pStyle w:val="Compact"/>
      </w:pPr>
      <w:r>
        <w:t xml:space="preserve">How often do you receive professional development opportunities in Casablanca?</w:t>
      </w:r>
    </w:p>
    <w:p>
      <w:pPr>
        <w:numPr>
          <w:ilvl w:val="0"/>
          <w:numId w:val="1002"/>
        </w:numPr>
        <w:pStyle w:val="Compact"/>
      </w:pPr>
      <w:r>
        <w:t xml:space="preserve">In your opinion, what improvements are needed for Casablanca’s medical laboratories?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Laboratory Technician in Morocco Casablanca</dc:title>
  <dc:creator/>
  <dc:language>en</dc:language>
  <cp:keywords/>
  <dcterms:created xsi:type="dcterms:W3CDTF">2026-07-18T21:01:41Z</dcterms:created>
  <dcterms:modified xsi:type="dcterms:W3CDTF">2026-07-18T21:01:41Z</dcterms:modified>
</cp:coreProperties>
</file>

<file path=docProps/custom.xml><?xml version="1.0" encoding="utf-8"?>
<Properties xmlns="http://schemas.openxmlformats.org/officeDocument/2006/custom-properties" xmlns:vt="http://schemas.openxmlformats.org/officeDocument/2006/docPropsVTypes"/>
</file>