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df25ecc91ae33b2529baf07be02286e37e635f9"/>
    <w:p>
      <w:pPr>
        <w:pStyle w:val="Heading1"/>
      </w:pPr>
      <w:r>
        <w:t xml:space="preserve">Master Thesis: The Role and Significance of a Laboratory Technician in South Korea, Seoul</w:t>
      </w:r>
    </w:p>
    <w:bookmarkStart w:id="20" w:name="abstract"/>
    <w:p>
      <w:pPr>
        <w:pStyle w:val="Heading2"/>
      </w:pPr>
      <w:r>
        <w:t xml:space="preserve">Abstract</w:t>
      </w:r>
    </w:p>
    <w:p>
      <w:pPr>
        <w:pStyle w:val="FirstParagraph"/>
      </w:pPr>
      <w:r>
        <w:t xml:space="preserve">This Master Thesis explores the critical role of Laboratory Technicians in South Korea, with a specific focus on Seoul. As a global leader in technological innovation and biomedical research, South Korea has positioned itself as a hub for advanced healthcare and scientific development. In this context, Laboratory Technicians play an indispensable role in supporting medical diagnostics, research initiatives, and industrial advancements. This thesis examines the educational pathways, professional responsibilities, challenges faced by Laboratory Technicians in Seoul, and their contribution to the country’s scientific ecosystem. By analyzing current trends and future prospects for this profession in Seoul’s dynamic environment, this study aims to highlight the importance of Laboratory Technicians as a cornerstone of South Korea’s growth in science and technology.</w:t>
      </w:r>
    </w:p>
    <w:bookmarkEnd w:id="20"/>
    <w:bookmarkStart w:id="21" w:name="introduction"/>
    <w:p>
      <w:pPr>
        <w:pStyle w:val="Heading2"/>
      </w:pPr>
      <w:r>
        <w:t xml:space="preserve">Introduction</w:t>
      </w:r>
    </w:p>
    <w:p>
      <w:pPr>
        <w:pStyle w:val="FirstParagraph"/>
      </w:pPr>
      <w:r>
        <w:t xml:space="preserve">The role of a Laboratory Technician is both technical and vital, requiring precision, analytical skills, and adherence to strict protocols. In South Korea, particularly in Seoul—a city renowned for its cutting-edge research facilities and healthcare infrastructure—Laboratory Technicians are at the forefront of innovation. This Master Thesis investigates how their work aligns with South Korea’s national goals of becoming a global leader in biotechnology, medical science, and industrial research. The thesis also evaluates the unique demands of working in Seoul’s highly competitive scientific landscape, where Laboratory Technicians must navigate rapid technological changes and stringent quality standards.</w:t>
      </w:r>
    </w:p>
    <w:bookmarkEnd w:id="21"/>
    <w:bookmarkStart w:id="22" w:name="background-and-context"/>
    <w:p>
      <w:pPr>
        <w:pStyle w:val="Heading2"/>
      </w:pPr>
      <w:r>
        <w:t xml:space="preserve">Background and Context</w:t>
      </w:r>
    </w:p>
    <w:p>
      <w:pPr>
        <w:pStyle w:val="FirstParagraph"/>
      </w:pPr>
      <w:r>
        <w:t xml:space="preserve">South Korea has made remarkable strides in recent decades to establish itself as a global powerhouse in science and technology. Seoul, as the capital city, houses numerous research institutes, hospitals, biotechnology firms, and academic institutions that rely heavily on Laboratory Technicians. These professionals are responsible for conducting experiments, analyzing data, maintaining equipment calibration standards (such as those outlined by ISO 15189), and ensuring compliance with regulatory frameworks like Korea’s Food and Drug Administration (KFDA) guidelines. Their work directly impacts areas such as cancer research, pharmaceutical development, and clinical diagnostics.</w:t>
      </w:r>
    </w:p>
    <w:bookmarkEnd w:id="22"/>
    <w:bookmarkStart w:id="23" w:name="role-of-laboratory-technicians-in-seoul"/>
    <w:p>
      <w:pPr>
        <w:pStyle w:val="Heading2"/>
      </w:pPr>
      <w:r>
        <w:t xml:space="preserve">Role of Laboratory Technicians in Seoul</w:t>
      </w:r>
    </w:p>
    <w:p>
      <w:pPr>
        <w:pStyle w:val="FirstParagraph"/>
      </w:pPr>
      <w:r>
        <w:t xml:space="preserve">In Seoul, Laboratory Technicians operate across diverse sectors:</w:t>
      </w:r>
    </w:p>
    <w:p>
      <w:pPr>
        <w:numPr>
          <w:ilvl w:val="0"/>
          <w:numId w:val="1001"/>
        </w:numPr>
        <w:pStyle w:val="Compact"/>
      </w:pPr>
      <w:r>
        <w:rPr>
          <w:bCs/>
          <w:b/>
        </w:rPr>
        <w:t xml:space="preserve">Medical Institutions:</w:t>
      </w:r>
      <w:r>
        <w:t xml:space="preserve"> </w:t>
      </w:r>
      <w:r>
        <w:t xml:space="preserve">Performing diagnostic tests in hospitals like Samsung Medical Center or Asan Medical Center, which are among the world’s top-ranked healthcare providers.</w:t>
      </w:r>
    </w:p>
    <w:p>
      <w:pPr>
        <w:numPr>
          <w:ilvl w:val="0"/>
          <w:numId w:val="1001"/>
        </w:numPr>
        <w:pStyle w:val="Compact"/>
      </w:pPr>
      <w:r>
        <w:rPr>
          <w:bCs/>
          <w:b/>
        </w:rPr>
        <w:t xml:space="preserve">Biotechnology Companies:</w:t>
      </w:r>
      <w:r>
        <w:t xml:space="preserve"> </w:t>
      </w:r>
      <w:r>
        <w:t xml:space="preserve">Supporting R&amp;D in firms such as Celltrion or SK Bioscience, which contribute to global advancements in immunotherapy and vaccine development.</w:t>
      </w:r>
    </w:p>
    <w:p>
      <w:pPr>
        <w:numPr>
          <w:ilvl w:val="0"/>
          <w:numId w:val="1001"/>
        </w:numPr>
        <w:pStyle w:val="Compact"/>
      </w:pPr>
      <w:r>
        <w:rPr>
          <w:bCs/>
          <w:b/>
        </w:rPr>
        <w:t xml:space="preserve">Academic Research:</w:t>
      </w:r>
      <w:r>
        <w:t xml:space="preserve"> </w:t>
      </w:r>
      <w:r>
        <w:t xml:space="preserve">Collaborating with universities like Seoul National University or Korea Advanced Institute of Science and Technology (KAIST) on groundbreaking projects in genomics, AI-driven diagnostics, and nanotechnology.</w:t>
      </w:r>
    </w:p>
    <w:p>
      <w:pPr>
        <w:pStyle w:val="FirstParagraph"/>
      </w:pPr>
      <w:r>
        <w:t xml:space="preserve">Their responsibilities include operating sophisticated equipment (e.g., PCR machines, electron microscopes), maintaining detailed records for traceability, and ensuring data accuracy to meet South Korea’s rigorous standards for scientific integrity.</w:t>
      </w:r>
    </w:p>
    <w:bookmarkEnd w:id="23"/>
    <w:bookmarkStart w:id="24" w:name="challenges-and-opportunities"/>
    <w:p>
      <w:pPr>
        <w:pStyle w:val="Heading2"/>
      </w:pPr>
      <w:r>
        <w:t xml:space="preserve">Challenges and Opportunities</w:t>
      </w:r>
    </w:p>
    <w:p>
      <w:pPr>
        <w:pStyle w:val="FirstParagraph"/>
      </w:pPr>
      <w:r>
        <w:t xml:space="preserve">Despite their critical role, Laboratory Technicians in Seoul face challenges such as high workloads due to the city’s dense population and demand for rapid medical diagnoses. Additionally, keeping pace with technological advancements—such as automation in labs or AI integration—requires continuous professional development. However, Seoul offers abundant opportunities through government initiatives like the "K-Science" program, which funds research infrastructure and training programs tailored for laboratory professionals.</w:t>
      </w:r>
    </w:p>
    <w:bookmarkEnd w:id="24"/>
    <w:bookmarkStart w:id="25" w:name="Xecaf90e9018ad3e5efc37e929746ca8cff2c2dd"/>
    <w:p>
      <w:pPr>
        <w:pStyle w:val="Heading2"/>
      </w:pPr>
      <w:r>
        <w:t xml:space="preserve">Educational Requirements and Career Development</w:t>
      </w:r>
    </w:p>
    <w:p>
      <w:pPr>
        <w:pStyle w:val="FirstParagraph"/>
      </w:pPr>
      <w:r>
        <w:t xml:space="preserve">To become a Laboratory Technician in South Korea, individuals typically pursue a bachelor’s degree in Biomedical Science, Clinical Laboratory Science, or Chemistry. Institutions like Seoul National University Hospital offer specialized training programs aligned with the Korean Society of Clinical Laboratory Medicine (KOSCLM) standards. Advanced roles may require certifications such as the Korean Clinical Technologist License or participation in workshops on emerging technologies like CRISPR-Cas9 and bioinformatics.</w:t>
      </w:r>
    </w:p>
    <w:bookmarkEnd w:id="25"/>
    <w:bookmarkStart w:id="26" w:name="conclusion"/>
    <w:p>
      <w:pPr>
        <w:pStyle w:val="Heading2"/>
      </w:pPr>
      <w:r>
        <w:t xml:space="preserve">Conclusion</w:t>
      </w:r>
    </w:p>
    <w:p>
      <w:pPr>
        <w:pStyle w:val="FirstParagraph"/>
      </w:pPr>
      <w:r>
        <w:t xml:space="preserve">This Master Thesis underscores the pivotal role of Laboratory Technicians in South Korea, particularly in Seoul. Their expertise is not only essential for maintaining the quality of medical care but also for driving innovation in biotechnology and scientific research. As South Korea continues to invest heavily in STEM education and R&amp;D infrastructure, the demand for skilled Laboratory Technicians will only grow. By addressing challenges through education, policy support, and technological adaptation, Seoul can ensure that its Laboratory Technicians remain at the heart of the nation’s scientific success.</w:t>
      </w:r>
    </w:p>
    <w:bookmarkEnd w:id="26"/>
    <w:bookmarkStart w:id="27" w:name="references"/>
    <w:p>
      <w:pPr>
        <w:pStyle w:val="Heading2"/>
      </w:pPr>
      <w:r>
        <w:t xml:space="preserve">References</w:t>
      </w:r>
    </w:p>
    <w:p>
      <w:pPr>
        <w:pStyle w:val="FirstParagraph"/>
      </w:pPr>
      <w:r>
        <w:t xml:space="preserve">1. Korean Society of Clinical Laboratory Medicine (KOSCLM). (2023). Standards for Clinical Laboratory Practice in South Korea.</w:t>
      </w:r>
      <w:r>
        <w:br/>
      </w:r>
      <w:r>
        <w:t xml:space="preserve">2. Seoul National University Hospital. (2023). Training Programs for Biomedical Technicians.</w:t>
      </w:r>
      <w:r>
        <w:br/>
      </w:r>
      <w:r>
        <w:t xml:space="preserve">3. World Health Organization. (2021). Global Trends in Medical Laboratory Workforce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 in South Korea, Seoul</dc:title>
  <dc:creator/>
  <dc:language>en</dc:language>
  <cp:keywords/>
  <dcterms:created xsi:type="dcterms:W3CDTF">2026-07-23T06:42:06Z</dcterms:created>
  <dcterms:modified xsi:type="dcterms:W3CDTF">2026-07-23T06:42:06Z</dcterms:modified>
</cp:coreProperties>
</file>

<file path=docProps/custom.xml><?xml version="1.0" encoding="utf-8"?>
<Properties xmlns="http://schemas.openxmlformats.org/officeDocument/2006/custom-properties" xmlns:vt="http://schemas.openxmlformats.org/officeDocument/2006/docPropsVTypes"/>
</file>