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6fc870867bdc9ad88d960bda2fb5f4c796b1b9b"/>
    <w:p>
      <w:pPr>
        <w:pStyle w:val="Heading1"/>
      </w:pPr>
      <w:r>
        <w:t xml:space="preserve">Master Thesis: The Role of a Laboratory Technician in the United Kingdom London</w:t>
      </w:r>
    </w:p>
    <w:bookmarkStart w:id="20" w:name="introduction"/>
    <w:p>
      <w:pPr>
        <w:pStyle w:val="Heading2"/>
      </w:pPr>
      <w:r>
        <w:t xml:space="preserve">Introduction</w:t>
      </w:r>
    </w:p>
    <w:p>
      <w:pPr>
        <w:pStyle w:val="FirstParagraph"/>
      </w:pPr>
      <w:r>
        <w:t xml:space="preserve">The United Kingdom, particularly its capital city London, is renowned for its advanced scientific research and healthcare infrastructure. Within this dynamic environment, the role of a Laboratory Technician has become increasingly pivotal. This Master Thesis explores the critical contributions of Laboratory Technicians in London’s academic institutions, NHS hospitals, and private research facilities. The study examines how these professionals support scientific innovation while navigating the unique challenges posed by London’s diverse population and high-stakes research demands.</w:t>
      </w:r>
    </w:p>
    <w:bookmarkEnd w:id="20"/>
    <w:bookmarkStart w:id="21" w:name="Xdf56ff672f074ca702c4454b1de39275896c22c"/>
    <w:p>
      <w:pPr>
        <w:pStyle w:val="Heading2"/>
      </w:pPr>
      <w:r>
        <w:t xml:space="preserve">Key Responsibilities of a Laboratory Technician</w:t>
      </w:r>
    </w:p>
    <w:p>
      <w:pPr>
        <w:pStyle w:val="FirstParagraph"/>
      </w:pPr>
      <w:r>
        <w:t xml:space="preserve">A Laboratory Technician in the United Kingdom is a highly skilled professional responsible for conducting experiments, maintaining equipment, and ensuring data accuracy across various fields such as biology, chemistry, and medical diagnostics. In London’s context, these roles are further amplified due to the city’s status as a global hub for healthcare and scientific advancement.</w:t>
      </w:r>
    </w:p>
    <w:p>
      <w:pPr>
        <w:numPr>
          <w:ilvl w:val="0"/>
          <w:numId w:val="1001"/>
        </w:numPr>
        <w:pStyle w:val="Compact"/>
      </w:pPr>
      <w:r>
        <w:rPr>
          <w:bCs/>
          <w:b/>
        </w:rPr>
        <w:t xml:space="preserve">Sample Analysis:</w:t>
      </w:r>
      <w:r>
        <w:t xml:space="preserve"> </w:t>
      </w:r>
      <w:r>
        <w:t xml:space="preserve">Laboratory Technicians in London frequently handle clinical samples from NHS hospitals or research institutions like Imperial College London. They perform tests to diagnose diseases, monitor patient health, or analyze environmental pollutants.</w:t>
      </w:r>
    </w:p>
    <w:p>
      <w:pPr>
        <w:numPr>
          <w:ilvl w:val="0"/>
          <w:numId w:val="1001"/>
        </w:numPr>
        <w:pStyle w:val="Compact"/>
      </w:pPr>
      <w:r>
        <w:rPr>
          <w:bCs/>
          <w:b/>
        </w:rPr>
        <w:t xml:space="preserve">Data Recording and Reporting:</w:t>
      </w:r>
      <w:r>
        <w:t xml:space="preserve"> </w:t>
      </w:r>
      <w:r>
        <w:t xml:space="preserve">Ensuring precision in data collection is vital for both academic and industrial research. In the United Kingdom’s regulatory framework, adherence to standards such as ISO 17025 is mandatory for laboratory operations.</w:t>
      </w:r>
    </w:p>
    <w:p>
      <w:pPr>
        <w:numPr>
          <w:ilvl w:val="0"/>
          <w:numId w:val="1001"/>
        </w:numPr>
        <w:pStyle w:val="Compact"/>
      </w:pPr>
      <w:r>
        <w:rPr>
          <w:bCs/>
          <w:b/>
        </w:rPr>
        <w:t xml:space="preserve">Equipment Maintenance:</w:t>
      </w:r>
      <w:r>
        <w:t xml:space="preserve"> </w:t>
      </w:r>
      <w:r>
        <w:t xml:space="preserve">London’s laboratories often utilize cutting-edge technology, from PCR machines to electron microscopes. Technicians are responsible for calibrating and servicing these instruments to maintain reliability.</w:t>
      </w:r>
    </w:p>
    <w:bookmarkEnd w:id="21"/>
    <w:bookmarkStart w:id="22" w:name="X0be5360e992567a4c0e217a5cd448bcabca393f"/>
    <w:p>
      <w:pPr>
        <w:pStyle w:val="Heading2"/>
      </w:pPr>
      <w:r>
        <w:t xml:space="preserve">The Importance of Laboratory Technicians in London’s Healthcare Ecosystem</w:t>
      </w:r>
    </w:p>
    <w:p>
      <w:pPr>
        <w:pStyle w:val="FirstParagraph"/>
      </w:pPr>
      <w:r>
        <w:t xml:space="preserve">London’s healthcare system, dominated by the National Health Service (NHS), relies heavily on laboratory technicians to support clinical decision-making. In hospitals such as University College London Hospitals (UCLH) or St Thomas’ NHS Foundation Trust, these professionals play a crucial role in processing thousands of diagnostic tests daily. Their work directly impacts patient outcomes, from early cancer detection to managing infectious disease outbreaks.</w:t>
      </w:r>
    </w:p>
    <w:p>
      <w:pPr>
        <w:pStyle w:val="BodyText"/>
      </w:pPr>
      <w:r>
        <w:t xml:space="preserve">During the COVID-19 pandemic, for instance, Laboratory Technicians in London were at the forefront of testing efforts. They operated high-throughput PCR machines and ensured rapid result delivery to public health authorities. This highlights their irreplaceable role in public health crises within the United Kingdom.</w:t>
      </w:r>
    </w:p>
    <w:bookmarkEnd w:id="22"/>
    <w:bookmarkStart w:id="23" w:name="X04faa73d777a41c9ee7c30806457e9cfd4df09d"/>
    <w:p>
      <w:pPr>
        <w:pStyle w:val="Heading2"/>
      </w:pPr>
      <w:r>
        <w:t xml:space="preserve">The Role of Laboratory Technicians in Research and Innovation</w:t>
      </w:r>
    </w:p>
    <w:p>
      <w:pPr>
        <w:pStyle w:val="FirstParagraph"/>
      </w:pPr>
      <w:r>
        <w:t xml:space="preserve">Beyond healthcare, London’s research institutions—such as the Francis Crick Institute or the Royal Botanic Gardens at Kew—rely on skilled technicians to advance scientific discovery. These professionals support projects in genomics, drug development, and environmental science, contributing to breakthroughs that benefit both local and global communities.</w:t>
      </w:r>
    </w:p>
    <w:p>
      <w:pPr>
        <w:pStyle w:val="BodyText"/>
      </w:pPr>
      <w:r>
        <w:t xml:space="preserve">In academic settings like King’s College London or the London School of Hygiene &amp; Tropical Medicine, Laboratory Technicians collaborate with researchers to design experiments and troubleshoot technical challenges. Their expertise ensures that studies meet rigorous ethical standards while adhering to UK legislation such as the Health and Safety at Work Act 1974.</w:t>
      </w:r>
    </w:p>
    <w:bookmarkEnd w:id="23"/>
    <w:bookmarkStart w:id="24" w:name="Xa535fa2c9170681864b82ec72e1e60ada0c588a"/>
    <w:p>
      <w:pPr>
        <w:pStyle w:val="Heading2"/>
      </w:pPr>
      <w:r>
        <w:t xml:space="preserve">Challenges Facing Laboratory Technicians in London</w:t>
      </w:r>
    </w:p>
    <w:p>
      <w:pPr>
        <w:pStyle w:val="FirstParagraph"/>
      </w:pPr>
      <w:r>
        <w:t xml:space="preserve">Despite their critical role, Laboratory Technicians in the United Kingdom face unique challenges. London’s high cost of living and competitive job market can strain professionals seeking career advancement. Additionally, the fast-paced nature of clinical and research environments demands continuous upskilling to keep pace with technological advancements.</w:t>
      </w:r>
    </w:p>
    <w:p>
      <w:pPr>
        <w:pStyle w:val="BodyText"/>
      </w:pPr>
      <w:r>
        <w:t xml:space="preserve">The 2023 Royal Society of Chemistry report highlighted that 40% of laboratory staff in London reported insufficient training resources. This underscores the need for institutions to invest in professional development programs tailored to the UK’s evolving scientific landscape.</w:t>
      </w:r>
    </w:p>
    <w:bookmarkEnd w:id="24"/>
    <w:bookmarkStart w:id="25" w:name="Xa4cc75ab9c9a32d871fef81795e4732fe7fa833"/>
    <w:p>
      <w:pPr>
        <w:pStyle w:val="Heading2"/>
      </w:pPr>
      <w:r>
        <w:t xml:space="preserve">Opportunities for Growth and Specialization</w:t>
      </w:r>
    </w:p>
    <w:p>
      <w:pPr>
        <w:pStyle w:val="FirstParagraph"/>
      </w:pPr>
      <w:r>
        <w:t xml:space="preserve">London offers numerous opportunities for Laboratory Technicians to specialize in niche areas such as forensic science, bioinformatics, or biotechnology. Institutions like the University of Westminster and Queen Mary University of London provide postgraduate courses designed to enhance technical skills and leadership capabilities.</w:t>
      </w:r>
    </w:p>
    <w:p>
      <w:pPr>
        <w:pStyle w:val="BodyText"/>
      </w:pPr>
      <w:r>
        <w:t xml:space="preserve">Furthermore, the UK government’s emphasis on innovation through initiatives like the Industrial Strategy presents avenues for technicians to engage in public-private partnerships. For example, collaborations between NHS laboratories and pharmaceutical companies in London have led to advancements in personalized medicine and vaccine development.</w:t>
      </w:r>
    </w:p>
    <w:bookmarkEnd w:id="25"/>
    <w:bookmarkStart w:id="26" w:name="conclusion"/>
    <w:p>
      <w:pPr>
        <w:pStyle w:val="Heading2"/>
      </w:pPr>
      <w:r>
        <w:t xml:space="preserve">Conclusion</w:t>
      </w:r>
    </w:p>
    <w:p>
      <w:pPr>
        <w:pStyle w:val="FirstParagraph"/>
      </w:pPr>
      <w:r>
        <w:t xml:space="preserve">In conclusion, the role of a Laboratory Technician in the United Kingdom’s capital city, London, is both multifaceted and indispensable. Their contributions span healthcare delivery, scientific research, and technological innovation while adhering to the UK’s regulatory standards. As London continues to grow as a global leader in science and medicine, the demand for skilled Laboratory Technicians will only increase. This Master Thesis underscores the importance of recognizing their expertise and investing in their professional development to ensure sustained progress in the United Kingdom’s scientific endeavors.</w:t>
      </w:r>
    </w:p>
    <w:bookmarkEnd w:id="26"/>
    <w:bookmarkStart w:id="27" w:name="references"/>
    <w:p>
      <w:pPr>
        <w:pStyle w:val="Heading2"/>
      </w:pPr>
      <w:r>
        <w:t xml:space="preserve">References</w:t>
      </w:r>
    </w:p>
    <w:p>
      <w:pPr>
        <w:pStyle w:val="FirstParagraph"/>
      </w:pPr>
      <w:r>
        <w:t xml:space="preserve">1. NHS England. (2023). *The Role of Clinical Scientists and Technicians in Healthcare Delivery.*</w:t>
      </w:r>
      <w:r>
        <w:br/>
      </w:r>
      <w:r>
        <w:t xml:space="preserve">2. Royal Society of Chemistry. (2023). *Report on Workforce Challenges in UK Laboratories.*</w:t>
      </w:r>
      <w:r>
        <w:br/>
      </w:r>
      <w:r>
        <w:t xml:space="preserve">3. Imperial College London. (n.d.). *Laboratory Operations and Safety Standards.*</w:t>
      </w:r>
      <w:r>
        <w:br/>
      </w:r>
      <w:r>
        <w:t xml:space="preserve">4. Francis Crick Institute. (n.d.). *Research Contributions and Technician Collaboration.*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the United Kingdom London</dc:title>
  <dc:creator/>
  <dc:language>en</dc:language>
  <cp:keywords/>
  <dcterms:created xsi:type="dcterms:W3CDTF">2026-07-23T06:45:12Z</dcterms:created>
  <dcterms:modified xsi:type="dcterms:W3CDTF">2026-07-23T06:45:12Z</dcterms:modified>
</cp:coreProperties>
</file>

<file path=docProps/custom.xml><?xml version="1.0" encoding="utf-8"?>
<Properties xmlns="http://schemas.openxmlformats.org/officeDocument/2006/custom-properties" xmlns:vt="http://schemas.openxmlformats.org/officeDocument/2006/docPropsVTypes"/>
</file>