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10b2de31916859732c842f9cd7c09ef874ccf43"/>
    <w:p>
      <w:pPr>
        <w:pStyle w:val="Heading1"/>
      </w:pPr>
      <w:r>
        <w:t xml:space="preserve">Master Thesis: The Role of a Laboratory Technician in the United States Los Angeles</w:t>
      </w:r>
    </w:p>
    <w:bookmarkStart w:id="20" w:name="abstract"/>
    <w:p>
      <w:pPr>
        <w:pStyle w:val="Heading2"/>
      </w:pPr>
      <w:r>
        <w:t xml:space="preserve">Abstract</w:t>
      </w:r>
    </w:p>
    <w:p>
      <w:pPr>
        <w:pStyle w:val="FirstParagraph"/>
      </w:pPr>
      <w:r>
        <w:t xml:space="preserve">This Master Thesis explores the evolving role of laboratory technicians within the healthcare and scientific sectors in the United States, with a focus on Los Angeles. As a critical component of medical diagnostics, research, and biotechnology innovation, laboratory technicians play a pivotal role in ensuring accurate results, advancing scientific discovery, and supporting public health initiatives. This document analyzes the responsibilities of a Laboratory Technician in Los Angeles—considering its unique healthcare infrastructure—and evaluates how local regulations, educational institutions, and technological advancements shape the profession. By examining case studies from Los Angeles-based laboratories and healthcare systems, this thesis highlights the challenges and opportunities faced by Laboratory Technicians in one of the most dynamic cities in the U.S.</w:t>
      </w:r>
    </w:p>
    <w:bookmarkEnd w:id="20"/>
    <w:bookmarkStart w:id="21" w:name="introduction"/>
    <w:p>
      <w:pPr>
        <w:pStyle w:val="Heading2"/>
      </w:pPr>
      <w:r>
        <w:t xml:space="preserve">Introduction</w:t>
      </w:r>
    </w:p>
    <w:p>
      <w:pPr>
        <w:pStyle w:val="FirstParagraph"/>
      </w:pPr>
      <w:r>
        <w:t xml:space="preserve">The United States Los Angeles is a hub for innovation, education, and healthcare excellence. With institutions like UCLA Health, Cedars-Sinai Medical Center, and the California Institute for Biotechnology (Caltech), Los Angeles has established itself as a leader in medical research and clinical practice. In this context, Laboratory Technicians are indispensable professionals who operate sophisticated equipment, analyze biological samples, and ensure compliance with regulatory standards such as those set by the Clinical Laboratory Improvement Amendments (CLIA) and the College of American Pathologists (CAP). This thesis investigates how the unique demands of Los Angeles—a city characterized by a diverse population and cutting-edge biomedical research—require Laboratory Technicians to adapt their skills to both clinical and research environments.</w:t>
      </w:r>
    </w:p>
    <w:bookmarkEnd w:id="21"/>
    <w:bookmarkStart w:id="22" w:name="X85908617133990c1fcbb9b92eb4fb2060fc61f3"/>
    <w:p>
      <w:pPr>
        <w:pStyle w:val="Heading2"/>
      </w:pPr>
      <w:r>
        <w:t xml:space="preserve">Role and Responsibilities of a Laboratory Technician</w:t>
      </w:r>
    </w:p>
    <w:p>
      <w:pPr>
        <w:pStyle w:val="FirstParagraph"/>
      </w:pPr>
      <w:r>
        <w:t xml:space="preserve">A Laboratory Technician in the United States Los Angeles is responsible for a wide range of tasks, including sample preparation, data analysis, equipment maintenance, and documentation. In clinical settings such as hospitals or diagnostic labs in Los Angeles County, technicians perform tests to diagnose diseases (e.g., blood work for diabetes or genetic testing for rare conditions). In research-oriented environments like the Broad Institute’s Los Angeles branch or biotechnology startups in the Silicon Beach area, they may contribute to drug development, environmental monitoring, or forensic analysis.</w:t>
      </w:r>
    </w:p>
    <w:p>
      <w:pPr>
        <w:numPr>
          <w:ilvl w:val="0"/>
          <w:numId w:val="1001"/>
        </w:numPr>
        <w:pStyle w:val="Compact"/>
      </w:pPr>
      <w:r>
        <w:rPr>
          <w:bCs/>
          <w:b/>
        </w:rPr>
        <w:t xml:space="preserve">Clinical Laboratories:</w:t>
      </w:r>
      <w:r>
        <w:t xml:space="preserve"> </w:t>
      </w:r>
      <w:r>
        <w:t xml:space="preserve">Conducting diagnostic tests using automated analyzers and microscopes.</w:t>
      </w:r>
    </w:p>
    <w:p>
      <w:pPr>
        <w:numPr>
          <w:ilvl w:val="0"/>
          <w:numId w:val="1001"/>
        </w:numPr>
        <w:pStyle w:val="Compact"/>
      </w:pPr>
      <w:r>
        <w:rPr>
          <w:bCs/>
          <w:b/>
        </w:rPr>
        <w:t xml:space="preserve">Research Facilities:</w:t>
      </w:r>
      <w:r>
        <w:t xml:space="preserve"> </w:t>
      </w:r>
      <w:r>
        <w:t xml:space="preserve">Supporting experiments in molecular biology, immunology, or pharmacology.</w:t>
      </w:r>
    </w:p>
    <w:p>
      <w:pPr>
        <w:numPr>
          <w:ilvl w:val="0"/>
          <w:numId w:val="1001"/>
        </w:numPr>
        <w:pStyle w:val="Compact"/>
      </w:pPr>
      <w:r>
        <w:rPr>
          <w:bCs/>
          <w:b/>
        </w:rPr>
        <w:t xml:space="preserve">Educational Institutions:</w:t>
      </w:r>
      <w:r>
        <w:t xml:space="preserve"> </w:t>
      </w:r>
      <w:r>
        <w:t xml:space="preserve">Teaching laboratory techniques to students at institutions like the University of Southern California (USC) or Los Angeles Trade Technical College.</w:t>
      </w:r>
    </w:p>
    <w:bookmarkEnd w:id="22"/>
    <w:bookmarkStart w:id="23" w:name="X834b28bec4f3ec3167c1343a53ebdb434199dbc"/>
    <w:p>
      <w:pPr>
        <w:pStyle w:val="Heading2"/>
      </w:pPr>
      <w:r>
        <w:t xml:space="preserve">Educational Requirements and Professional Development</w:t>
      </w:r>
    </w:p>
    <w:p>
      <w:pPr>
        <w:pStyle w:val="FirstParagraph"/>
      </w:pPr>
      <w:r>
        <w:t xml:space="preserve">Becoming a Laboratory Technician in Los Angeles typically requires an associate’s degree in clinical laboratory science or a related field, though many employers prefer candidates with bachelor’s degrees. Programs at local colleges such as the Los Angeles City College or the University of California, Los Angeles (UCLA) provide hands-on training and certifications required for licensure by the State of California. Additionally, Laboratory Technicians in Los Angeles must stay updated on advancements in technology, such as next-generation sequencing or AI-driven diagnostics, to remain competitive in a rapidly evolving field.</w:t>
      </w:r>
    </w:p>
    <w:p>
      <w:pPr>
        <w:pStyle w:val="BodyText"/>
      </w:pPr>
      <w:r>
        <w:t xml:space="preserve">Professional organizations like the American Society for Clinical Pathology (ASCP) and local chapters in Los Angeles offer networking opportunities, workshops, and certification programs. For example, the ASCP’s Los Angeles Chapter hosts seminars on emerging trends like telepathology and point-of-care testing—skills increasingly relevant to technicians working in underserved communities or mobile health clinics across Southern California.</w:t>
      </w:r>
    </w:p>
    <w:bookmarkEnd w:id="23"/>
    <w:bookmarkStart w:id="24" w:name="X704442b1c1243841f9371255a916e06dfdd1793"/>
    <w:p>
      <w:pPr>
        <w:pStyle w:val="Heading2"/>
      </w:pPr>
      <w:r>
        <w:t xml:space="preserve">Challenges and Opportunities in Los Angeles</w:t>
      </w:r>
    </w:p>
    <w:p>
      <w:pPr>
        <w:pStyle w:val="FirstParagraph"/>
      </w:pPr>
      <w:r>
        <w:t xml:space="preserve">The United States Los Angeles presents unique challenges for Laboratory Technicians due to its sprawling healthcare network, cultural diversity, and high demand for precision testing. For instance, the city’s large immigrant population necessitates multilingual communication skills and cultural competency when interpreting patient data or interacting with diverse communities. Additionally, the integration of electronic health records (EHRs) in Los Angeles hospitals requires technicians to be proficient in digital platforms like Epic or Cerner.</w:t>
      </w:r>
    </w:p>
    <w:p>
      <w:pPr>
        <w:pStyle w:val="BodyText"/>
      </w:pPr>
      <w:r>
        <w:t xml:space="preserve">However, these challenges are offset by opportunities for career growth. Los Angeles’s booming biotechnology sector—home to companies like Illumina and Genentech—creates demand for skilled technicians capable of handling advanced instrumentation. Furthermore, the city’s focus on public health initiatives, such as its response to the opioid crisis or efforts to combat antibiotic resistance, positions Laboratory Technicians at the forefront of data-driven policy decisions.</w:t>
      </w:r>
    </w:p>
    <w:bookmarkEnd w:id="24"/>
    <w:bookmarkStart w:id="25" w:name="X3e5b3a345c4e5b39141d788f36fae171b840b80"/>
    <w:p>
      <w:pPr>
        <w:pStyle w:val="Heading2"/>
      </w:pPr>
      <w:r>
        <w:t xml:space="preserve">Cases in Los Angeles: Real-World Applications</w:t>
      </w:r>
    </w:p>
    <w:p>
      <w:pPr>
        <w:pStyle w:val="FirstParagraph"/>
      </w:pPr>
      <w:r>
        <w:t xml:space="preserve">To illustrate the importance of Laboratory Technicians in Los Angeles, consider two case studies:</w:t>
      </w:r>
    </w:p>
    <w:p>
      <w:pPr>
        <w:numPr>
          <w:ilvl w:val="0"/>
          <w:numId w:val="1002"/>
        </w:numPr>
        <w:pStyle w:val="Compact"/>
      </w:pPr>
      <w:r>
        <w:rPr>
          <w:bCs/>
          <w:b/>
        </w:rPr>
        <w:t xml:space="preserve">Public Health Response:</w:t>
      </w:r>
      <w:r>
        <w:t xml:space="preserve"> </w:t>
      </w:r>
      <w:r>
        <w:t xml:space="preserve">During the 2019–2020 flu season, technicians at the Los Angeles County Department of Public Health processed thousands of samples daily. Their work enabled timely identification of strains and informed vaccination strategies for vulnerable populations.</w:t>
      </w:r>
    </w:p>
    <w:p>
      <w:pPr>
        <w:numPr>
          <w:ilvl w:val="0"/>
          <w:numId w:val="1002"/>
        </w:numPr>
        <w:pStyle w:val="Compact"/>
      </w:pPr>
      <w:r>
        <w:rPr>
          <w:bCs/>
          <w:b/>
        </w:rPr>
        <w:t xml:space="preserve">Innovative Research:</w:t>
      </w:r>
      <w:r>
        <w:t xml:space="preserve"> </w:t>
      </w:r>
      <w:r>
        <w:t xml:space="preserve">At the Cedars-Sinai Regenerative Medicine Institute, technicians contributed to groundbreaking stem cell research, which has potential applications in treating spinal cord injuries and neurodegenerative diseases.</w:t>
      </w:r>
    </w:p>
    <w:bookmarkEnd w:id="25"/>
    <w:bookmarkStart w:id="26" w:name="conclusion"/>
    <w:p>
      <w:pPr>
        <w:pStyle w:val="Heading2"/>
      </w:pPr>
      <w:r>
        <w:t xml:space="preserve">Conclusion</w:t>
      </w:r>
    </w:p>
    <w:p>
      <w:pPr>
        <w:pStyle w:val="FirstParagraph"/>
      </w:pPr>
      <w:r>
        <w:t xml:space="preserve">The United States Los Angeles exemplifies how the role of a Laboratory Technician is both technically rigorous and socially impactful. From diagnosing illnesses in urban clinics to driving discoveries in world-class research labs, these professionals are essential to the city’s healthcare and scientific ecosystem. As Los Angeles continues to expand its biotechnology infrastructure and address public health challenges, the demand for skilled, adaptable Laboratory Technicians will only grow. This Master Thesis underscores the need for robust educational programs, ongoing professional development, and policy support to ensure that Laboratory Technicians in Los Angeles can thrive in an ever-changing landscape.</w:t>
      </w:r>
    </w:p>
    <w:bookmarkEnd w:id="26"/>
    <w:bookmarkStart w:id="27" w:name="references"/>
    <w:p>
      <w:pPr>
        <w:pStyle w:val="Heading2"/>
      </w:pPr>
      <w:r>
        <w:t xml:space="preserve">References</w:t>
      </w:r>
    </w:p>
    <w:p>
      <w:pPr>
        <w:numPr>
          <w:ilvl w:val="0"/>
          <w:numId w:val="1003"/>
        </w:numPr>
        <w:pStyle w:val="Compact"/>
      </w:pPr>
      <w:r>
        <w:t xml:space="preserve">Clinical Laboratory Improvement Amendments (CLIA), U.S. Department of Health and Human Services.</w:t>
      </w:r>
    </w:p>
    <w:p>
      <w:pPr>
        <w:numPr>
          <w:ilvl w:val="0"/>
          <w:numId w:val="1003"/>
        </w:numPr>
        <w:pStyle w:val="Compact"/>
      </w:pPr>
      <w:r>
        <w:t xml:space="preserve">American Society for Clinical Pathology (ASCP), Los Angeles Chapter Annual Reports, 2018–2023.</w:t>
      </w:r>
    </w:p>
    <w:p>
      <w:pPr>
        <w:numPr>
          <w:ilvl w:val="0"/>
          <w:numId w:val="1003"/>
        </w:numPr>
        <w:pStyle w:val="Compact"/>
      </w:pPr>
      <w:r>
        <w:t xml:space="preserve">Los Angeles County Department of Public Health, Annual Reports on Disease Surveillance.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the United States Los Angeles</dc:title>
  <dc:creator/>
  <dc:language>en</dc:language>
  <cp:keywords/>
  <dcterms:created xsi:type="dcterms:W3CDTF">2026-07-23T08:08:54Z</dcterms:created>
  <dcterms:modified xsi:type="dcterms:W3CDTF">2026-07-23T08:08:54Z</dcterms:modified>
</cp:coreProperties>
</file>

<file path=docProps/custom.xml><?xml version="1.0" encoding="utf-8"?>
<Properties xmlns="http://schemas.openxmlformats.org/officeDocument/2006/custom-properties" xmlns:vt="http://schemas.openxmlformats.org/officeDocument/2006/docPropsVTypes"/>
</file>