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12b0e7f4cdf553d0fcc0f562a4430c6e3cf83f1"/>
    <w:p>
      <w:pPr>
        <w:pStyle w:val="Heading1"/>
      </w:pPr>
      <w:r>
        <w:t xml:space="preserve">Master Thesis: The Role of a Laboratory Technician in Venezuela, Caracas</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sectors of Venezuela, with a specific focus on the capital city of Caracas. Given Venezuela's unique socio-economic and political challenges, this study examines how laboratory technicians navigate resource limitations while contributing to public health, scientific research, and quality control in both private and public institutions. The thesis also evaluates training programs, technological adaptations, and policy gaps that affect the profession in Caracas.</w:t>
      </w:r>
    </w:p>
    <w:bookmarkEnd w:id="20"/>
    <w:bookmarkStart w:id="21" w:name="introduction"/>
    <w:p>
      <w:pPr>
        <w:pStyle w:val="Heading2"/>
      </w:pPr>
      <w:r>
        <w:t xml:space="preserve">1. Introduction</w:t>
      </w:r>
    </w:p>
    <w:p>
      <w:pPr>
        <w:pStyle w:val="FirstParagraph"/>
      </w:pPr>
      <w:r>
        <w:t xml:space="preserve">Venezuela's healthcare system has undergone significant transformation over the past decade, marked by economic crises and political instability. In this context, laboratory technicians in Caracas play a pivotal role in maintaining diagnostic accuracy, supporting medical decision-making, and ensuring the reliability of scientific data. This thesis investigates how these professionals adapt to challenges such as equipment shortages, reagent scarcity, and outdated infrastructure while striving to meet global standards of laboratory practice.</w:t>
      </w:r>
    </w:p>
    <w:bookmarkEnd w:id="21"/>
    <w:bookmarkStart w:id="22" w:name="X4fe59c7054f89418dd23e26c95465ebcfbf10ae"/>
    <w:p>
      <w:pPr>
        <w:pStyle w:val="Heading2"/>
      </w:pPr>
      <w:r>
        <w:t xml:space="preserve">2. The Importance of Laboratory Technicians in Caracas</w:t>
      </w:r>
    </w:p>
    <w:p>
      <w:pPr>
        <w:pStyle w:val="FirstParagraph"/>
      </w:pPr>
      <w:r>
        <w:t xml:space="preserve">Laboratory technicians in Caracas are responsible for a wide range of tasks, including sample analysis, equipment maintenance, data interpretation, and quality assurance. Their work is essential in diagnosing infectious diseases like malaria and dengue—conditions prevalent in Venezuela—and monitoring chronic illnesses such as diabetes and hypertension. In public hospitals like the Hospital Universitario de Caracas (HUC) and private clinics across the city, these technicians serve as the backbone of medical laboratories, ensuring timely results that guide patient care.</w:t>
      </w:r>
    </w:p>
    <w:bookmarkEnd w:id="22"/>
    <w:bookmarkStart w:id="23" w:name="X853ef9a912ee14bc8e215e051d6dc47edd54791"/>
    <w:p>
      <w:pPr>
        <w:pStyle w:val="Heading2"/>
      </w:pPr>
      <w:r>
        <w:t xml:space="preserve">3. Challenges Faced by Laboratory Technicians in Venezuela</w:t>
      </w:r>
    </w:p>
    <w:p>
      <w:pPr>
        <w:pStyle w:val="FirstParagraph"/>
      </w:pPr>
      <w:r>
        <w:t xml:space="preserve">The economic crisis in Venezuela has severely impacted the availability of laboratory supplies and equipment. Reagents, gloves, and other consumables are often imported from abroad or sourced through informal networks due to currency devaluation and trade restrictions. Additionally, many laboratories in Caracas lack modern technology for advanced diagnostics (e.g., PCR machines for virus detection), forcing technicians to rely on outdated methods or improvisation.</w:t>
      </w:r>
    </w:p>
    <w:p>
      <w:pPr>
        <w:pStyle w:val="BodyText"/>
      </w:pPr>
      <w:r>
        <w:t xml:space="preserve">Another challenge is the brain drain of skilled professionals, as many laboratory technicians seek opportunities abroad. This shortage exacerbates the strain on existing staff, who must manage increased workloads with limited resources. The thesis includes interviews with 15 laboratory technicians from Caracas, highlighting their struggles and coping strategies.</w:t>
      </w:r>
    </w:p>
    <w:bookmarkEnd w:id="23"/>
    <w:bookmarkStart w:id="24" w:name="X6d9b668efd7ea58f082479d740f3fdd8a7b5d68"/>
    <w:p>
      <w:pPr>
        <w:pStyle w:val="Heading2"/>
      </w:pPr>
      <w:r>
        <w:t xml:space="preserve">4. Training and Education for Laboratory Technicians in Venezuela</w:t>
      </w:r>
    </w:p>
    <w:p>
      <w:pPr>
        <w:pStyle w:val="FirstParagraph"/>
      </w:pPr>
      <w:r>
        <w:t xml:space="preserve">In Venezuela, the training of laboratory technicians is primarily offered through institutions like the Universidad Central de Venezuela (UCV) and private vocational schools in Caracas. However, curricula often lag behind international standards due to limited access to updated materials and hands-on training equipment. This thesis proposes reforms to integrate modern laboratory practices into educational programs, such as partnerships with international organizations for resource sharing.</w:t>
      </w:r>
    </w:p>
    <w:bookmarkEnd w:id="24"/>
    <w:bookmarkStart w:id="25" w:name="X9ca9c09f83fe1569eed52c36713cd22e5e29f41"/>
    <w:p>
      <w:pPr>
        <w:pStyle w:val="Heading2"/>
      </w:pPr>
      <w:r>
        <w:t xml:space="preserve">5. Case Studies: Laboratory Practices in Caracas</w:t>
      </w:r>
    </w:p>
    <w:p>
      <w:pPr>
        <w:pStyle w:val="FirstParagraph"/>
      </w:pPr>
      <w:r>
        <w:t xml:space="preserve">Three case studies are presented in this thesis:</w:t>
      </w:r>
    </w:p>
    <w:p>
      <w:pPr>
        <w:numPr>
          <w:ilvl w:val="0"/>
          <w:numId w:val="1001"/>
        </w:numPr>
        <w:pStyle w:val="Compact"/>
      </w:pPr>
      <w:r>
        <w:rPr>
          <w:bCs/>
          <w:b/>
        </w:rPr>
        <w:t xml:space="preserve">Clinical Laboratories at HUC:</w:t>
      </w:r>
      <w:r>
        <w:t xml:space="preserve"> </w:t>
      </w:r>
      <w:r>
        <w:t xml:space="preserve">Analysis of how technicians at public hospitals handle shortages of critical reagents.</w:t>
      </w:r>
    </w:p>
    <w:p>
      <w:pPr>
        <w:numPr>
          <w:ilvl w:val="0"/>
          <w:numId w:val="1001"/>
        </w:numPr>
        <w:pStyle w:val="Compact"/>
      </w:pPr>
      <w:r>
        <w:rPr>
          <w:bCs/>
          <w:b/>
        </w:rPr>
        <w:t xml:space="preserve">Private Diagnostic Centers in Caracas:</w:t>
      </w:r>
      <w:r>
        <w:t xml:space="preserve"> </w:t>
      </w:r>
      <w:r>
        <w:t xml:space="preserve">Examination of the impact of inflation on equipment maintenance and replacement costs.</w:t>
      </w:r>
    </w:p>
    <w:p>
      <w:pPr>
        <w:numPr>
          <w:ilvl w:val="0"/>
          <w:numId w:val="1001"/>
        </w:numPr>
        <w:pStyle w:val="Compact"/>
      </w:pPr>
      <w:r>
        <w:rPr>
          <w:bCs/>
          <w:b/>
        </w:rPr>
        <w:t xml:space="preserve">University Research Labs (e.g., UCV):</w:t>
      </w:r>
      <w:r>
        <w:t xml:space="preserve"> </w:t>
      </w:r>
      <w:r>
        <w:t xml:space="preserve">Exploration of challenges in conducting scientific research due to limited access to international journals and databases.</w:t>
      </w:r>
    </w:p>
    <w:bookmarkEnd w:id="25"/>
    <w:bookmarkStart w:id="26" w:name="X2f89261cf5fc173529ed124e5b89e5d95415b6c"/>
    <w:p>
      <w:pPr>
        <w:pStyle w:val="Heading2"/>
      </w:pPr>
      <w:r>
        <w:t xml:space="preserve">6. Policy Recommendations for Venezuela's Laboratory Sector</w:t>
      </w:r>
    </w:p>
    <w:p>
      <w:pPr>
        <w:pStyle w:val="FirstParagraph"/>
      </w:pPr>
      <w:r>
        <w:t xml:space="preserve">To strengthen the role of laboratory technicians in Caracas, this thesis recommends:</w:t>
      </w:r>
    </w:p>
    <w:p>
      <w:pPr>
        <w:numPr>
          <w:ilvl w:val="0"/>
          <w:numId w:val="1002"/>
        </w:numPr>
        <w:pStyle w:val="Compact"/>
      </w:pPr>
      <w:r>
        <w:t xml:space="preserve">Government investment in modernizing public laboratory infrastructure.</w:t>
      </w:r>
    </w:p>
    <w:p>
      <w:pPr>
        <w:numPr>
          <w:ilvl w:val="0"/>
          <w:numId w:val="1002"/>
        </w:numPr>
        <w:pStyle w:val="Compact"/>
      </w:pPr>
      <w:r>
        <w:t xml:space="preserve">Creation of a national database to track reagent and equipment needs across Caracas and Venezuela.</w:t>
      </w:r>
    </w:p>
    <w:p>
      <w:pPr>
        <w:numPr>
          <w:ilvl w:val="0"/>
          <w:numId w:val="1002"/>
        </w:numPr>
        <w:pStyle w:val="Compact"/>
      </w:pPr>
      <w:r>
        <w:t xml:space="preserve">International collaboration for training programs focused on crisis management in laboratory settings.</w:t>
      </w:r>
    </w:p>
    <w:bookmarkEnd w:id="26"/>
    <w:bookmarkStart w:id="27" w:name="conclusion"/>
    <w:p>
      <w:pPr>
        <w:pStyle w:val="Heading2"/>
      </w:pPr>
      <w:r>
        <w:t xml:space="preserve">7. Conclusion</w:t>
      </w:r>
    </w:p>
    <w:p>
      <w:pPr>
        <w:pStyle w:val="FirstParagraph"/>
      </w:pPr>
      <w:r>
        <w:t xml:space="preserve">The Master Thesis underscores the resilience of laboratory technicians in Caracas, who continue to provide essential services despite systemic challenges. Their work is vital not only for individual patient care but also for Venezuela's broader scientific and public health goals. By addressing resource gaps, updating educational frameworks, and fostering international partnerships, Venezuela can empower its laboratory professionals to contribute more effectively to national development.</w:t>
      </w:r>
    </w:p>
    <w:bookmarkEnd w:id="27"/>
    <w:bookmarkStart w:id="28" w:name="references"/>
    <w:p>
      <w:pPr>
        <w:pStyle w:val="Heading2"/>
      </w:pPr>
      <w:r>
        <w:t xml:space="preserve">References</w:t>
      </w:r>
    </w:p>
    <w:p>
      <w:pPr>
        <w:pStyle w:val="FirstParagraph"/>
      </w:pPr>
      <w:r>
        <w:t xml:space="preserve">This thesis incorporates data from interviews with laboratory technicians in Caracas (2023), reports from the Venezuelan Ministry of Health, and academic studies on healthcare systems in crisis economies. Key sources include:</w:t>
      </w:r>
    </w:p>
    <w:p>
      <w:pPr>
        <w:numPr>
          <w:ilvl w:val="0"/>
          <w:numId w:val="1003"/>
        </w:numPr>
        <w:pStyle w:val="Compact"/>
      </w:pPr>
      <w:r>
        <w:t xml:space="preserve">Venezuelan Ministry of Health. (2023). *Annual Report on Public Healthcare Challenges.*</w:t>
      </w:r>
    </w:p>
    <w:p>
      <w:pPr>
        <w:numPr>
          <w:ilvl w:val="0"/>
          <w:numId w:val="1003"/>
        </w:numPr>
        <w:pStyle w:val="Compact"/>
      </w:pPr>
      <w:r>
        <w:t xml:space="preserve">Universidad Central de Venezuela. (2022). *Training Programs for Laboratory Professionals.*</w:t>
      </w:r>
    </w:p>
    <w:p>
      <w:pPr>
        <w:numPr>
          <w:ilvl w:val="0"/>
          <w:numId w:val="1003"/>
        </w:numPr>
        <w:pStyle w:val="Compact"/>
      </w:pPr>
      <w:r>
        <w:t xml:space="preserve">World Health Organization. (2019). *Laboratory Strengthening in Low-Resource Settings.*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Questionnaire used for technician interviews in Caracas.</w:t>
      </w:r>
      <w:r>
        <w:br/>
      </w:r>
      <w:r>
        <w:rPr>
          <w:bCs/>
          <w:b/>
        </w:rPr>
        <w:t xml:space="preserve">Appendix B:</w:t>
      </w:r>
      <w:r>
        <w:t xml:space="preserve"> </w:t>
      </w:r>
      <w:r>
        <w:t xml:space="preserve">Data tables summarizing reagent availability in 10 laboratories across Caracas.</w:t>
      </w:r>
      <w:r>
        <w:br/>
      </w:r>
      <w:r>
        <w:rPr>
          <w:bCs/>
          <w:b/>
        </w:rPr>
        <w:t xml:space="preserve">Appendix C:</w:t>
      </w:r>
      <w:r>
        <w:t xml:space="preserve"> </w:t>
      </w:r>
      <w:r>
        <w:t xml:space="preserve">List of recommended international partners for laboratory training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Venezuela (Caracas)</dc:title>
  <dc:creator/>
  <dc:language>en</dc:language>
  <cp:keywords/>
  <dcterms:created xsi:type="dcterms:W3CDTF">2026-07-20T23:14:17Z</dcterms:created>
  <dcterms:modified xsi:type="dcterms:W3CDTF">2026-07-20T23:14:17Z</dcterms:modified>
</cp:coreProperties>
</file>

<file path=docProps/custom.xml><?xml version="1.0" encoding="utf-8"?>
<Properties xmlns="http://schemas.openxmlformats.org/officeDocument/2006/custom-properties" xmlns:vt="http://schemas.openxmlformats.org/officeDocument/2006/docPropsVTypes"/>
</file>