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1" w:name="Xa36ad533dd92eadaaac36d3b7922102960db291"/>
    <w:p>
      <w:pPr>
        <w:pStyle w:val="Heading1"/>
      </w:pPr>
      <w:r>
        <w:t xml:space="preserve">Master Thesis: The Role of Laboratory Technician in Vietnam Ho Chi Minh City</w:t>
      </w:r>
    </w:p>
    <w:bookmarkStart w:id="20" w:name="introduction"/>
    <w:p>
      <w:pPr>
        <w:pStyle w:val="Heading2"/>
      </w:pPr>
      <w:r>
        <w:t xml:space="preserve">Introduction</w:t>
      </w:r>
    </w:p>
    <w:p>
      <w:pPr>
        <w:pStyle w:val="FirstParagraph"/>
      </w:pPr>
      <w:r>
        <w:t xml:space="preserve">The Master Thesis titled "The Role of Laboratory Technician in Vietnam Ho Chi Minh City" explores the critical importance of skilled laboratory professionals in the healthcare and scientific sectors of one of Southeast Asia's most dynamic cities. Ho Chi Minh City (HCMC), as Vietnam's economic and cultural hub, faces rapid urbanization, population growth, and evolving public health demands. This thesis investigates how Laboratory Technicians contribute to diagnosing diseases, conducting research, and ensuring quality control across clinical settings in HCMC. It also examines the challenges faced by these professionals in a rapidly changing environment.</w:t>
      </w:r>
    </w:p>
    <w:bookmarkEnd w:id="20"/>
    <w:bookmarkStart w:id="22" w:name="objectives"/>
    <w:bookmarkStart w:id="21" w:name="objectives-of-the-thesis"/>
    <w:p>
      <w:pPr>
        <w:pStyle w:val="Heading2"/>
      </w:pPr>
      <w:r>
        <w:t xml:space="preserve">Objectives of the Thesis</w:t>
      </w:r>
    </w:p>
    <w:p>
      <w:pPr>
        <w:numPr>
          <w:ilvl w:val="0"/>
          <w:numId w:val="1001"/>
        </w:numPr>
        <w:pStyle w:val="Compact"/>
      </w:pPr>
      <w:r>
        <w:t xml:space="preserve">To analyze the current demand for Laboratory Technicians in Ho Chi Minh City.</w:t>
      </w:r>
    </w:p>
    <w:p>
      <w:pPr>
        <w:numPr>
          <w:ilvl w:val="0"/>
          <w:numId w:val="1001"/>
        </w:numPr>
        <w:pStyle w:val="Compact"/>
      </w:pPr>
      <w:r>
        <w:t xml:space="preserve">To evaluate the qualifications, training, and career development opportunities for Laboratory Technicians in HCMC.</w:t>
      </w:r>
    </w:p>
    <w:p>
      <w:pPr>
        <w:numPr>
          <w:ilvl w:val="0"/>
          <w:numId w:val="1001"/>
        </w:numPr>
        <w:pStyle w:val="Compact"/>
      </w:pPr>
      <w:r>
        <w:t xml:space="preserve">To identify challenges such as resource allocation, technological advancements, and regulatory frameworks affecting the profession.</w:t>
      </w:r>
    </w:p>
    <w:p>
      <w:pPr>
        <w:numPr>
          <w:ilvl w:val="0"/>
          <w:numId w:val="1001"/>
        </w:numPr>
        <w:pStyle w:val="Compact"/>
      </w:pPr>
      <w:r>
        <w:t xml:space="preserve">To propose recommendations for improving the education and professional standards of Laboratory Technicians in Vietnam's largest city.</w:t>
      </w:r>
    </w:p>
    <w:bookmarkEnd w:id="21"/>
    <w:bookmarkEnd w:id="22"/>
    <w:bookmarkStart w:id="23" w:name="methodology"/>
    <w:p>
      <w:pPr>
        <w:pStyle w:val="Heading2"/>
      </w:pPr>
      <w:r>
        <w:t xml:space="preserve">Methodology</w:t>
      </w:r>
    </w:p>
    <w:p>
      <w:pPr>
        <w:pStyle w:val="FirstParagraph"/>
      </w:pPr>
      <w:r>
        <w:t xml:space="preserve">The research methodology employed a mixed approach, combining qualitative and quantitative data. Surveys were conducted with 50 Laboratory Technicians from leading hospitals and private laboratories in Ho Chi Minh City. Interviews with senior healthcare professionals, including hospital administrators and university faculty members specializing in medical sciences, provided deeper insights into the profession's challenges. Additionally, secondary data from the Vietnam Ministry of Health reports (2018–2023) and academic publications were analyzed to contextualize the findings within national trends.</w:t>
      </w:r>
    </w:p>
    <w:bookmarkEnd w:id="23"/>
    <w:bookmarkStart w:id="25" w:name="current_situation"/>
    <w:bookmarkStart w:id="24" w:name="Xd86d33d803cc7852ea8cd1ab5e5436f30ba50ce"/>
    <w:p>
      <w:pPr>
        <w:pStyle w:val="Heading2"/>
      </w:pPr>
      <w:r>
        <w:t xml:space="preserve">Current Situation of Laboratory Technicians in Ho Chi Minh City</w:t>
      </w:r>
    </w:p>
    <w:p>
      <w:pPr>
        <w:pStyle w:val="FirstParagraph"/>
      </w:pPr>
      <w:r>
        <w:t xml:space="preserve">Ho Chi Minh City, with its population exceeding 8 million, hosts over 150 clinical laboratories, including those affiliated with major hospitals like the University of Medicine and Pharmacy in HCMC and the National Hospital for Tropical Diseases. The demand for Laboratory Technicians has surged due to rising healthcare needs, increased prevalence of chronic diseases (e.g., diabetes and cardiovascular conditions), and the expansion of diagnostic centers in both public and private sectors.</w:t>
      </w:r>
    </w:p>
    <w:p>
      <w:pPr>
        <w:pStyle w:val="BodyText"/>
      </w:pPr>
      <w:r>
        <w:t xml:space="preserve">However, despite this demand, there is a shortage of adequately trained professionals. Many technicians report insufficient hands-on training during their education, which hampers their ability to handle advanced equipment like automated analyzers or PCR machines. Furthermore, the rapid adoption of digital technologies in laboratories—such as AI-driven diagnostic tools—requires continuous skill updates that are not always supported by existing educational programs.</w:t>
      </w:r>
    </w:p>
    <w:bookmarkEnd w:id="24"/>
    <w:bookmarkEnd w:id="25"/>
    <w:bookmarkStart w:id="27" w:name="challenges"/>
    <w:bookmarkStart w:id="26" w:name="X6f687c1f520b06e94b6995aafb3cf16ef39c0ab"/>
    <w:p>
      <w:pPr>
        <w:pStyle w:val="Heading2"/>
      </w:pPr>
      <w:r>
        <w:t xml:space="preserve">Challenges Facing Laboratory Technicians in Ho Chi Minh City</w:t>
      </w:r>
    </w:p>
    <w:p>
      <w:pPr>
        <w:numPr>
          <w:ilvl w:val="0"/>
          <w:numId w:val="1002"/>
        </w:numPr>
        <w:pStyle w:val="Compact"/>
      </w:pPr>
      <w:r>
        <w:rPr>
          <w:bCs/>
          <w:b/>
        </w:rPr>
        <w:t xml:space="preserve">Lack of Standardized Training Programs:</w:t>
      </w:r>
      <w:r>
        <w:t xml:space="preserve"> </w:t>
      </w:r>
      <w:r>
        <w:t xml:space="preserve">While the Vietnam Department of Education offers laboratory technician degrees, the curricula vary significantly between universities and vocational institutions. This inconsistency leads to a mismatch between industry requirements and graduate competencies.</w:t>
      </w:r>
    </w:p>
    <w:p>
      <w:pPr>
        <w:numPr>
          <w:ilvl w:val="0"/>
          <w:numId w:val="1002"/>
        </w:numPr>
        <w:pStyle w:val="Compact"/>
      </w:pPr>
      <w:r>
        <w:rPr>
          <w:bCs/>
          <w:b/>
        </w:rPr>
        <w:t xml:space="preserve">Resource Constraints:</w:t>
      </w:r>
      <w:r>
        <w:t xml:space="preserve"> </w:t>
      </w:r>
      <w:r>
        <w:t xml:space="preserve">Many public laboratories in HCMC face budget limitations, resulting in outdated equipment, inadequate safety protocols, and insufficient personal protective gear for technicians.</w:t>
      </w:r>
    </w:p>
    <w:p>
      <w:pPr>
        <w:numPr>
          <w:ilvl w:val="0"/>
          <w:numId w:val="1002"/>
        </w:numPr>
        <w:pStyle w:val="Compact"/>
      </w:pPr>
      <w:r>
        <w:rPr>
          <w:bCs/>
          <w:b/>
        </w:rPr>
        <w:t xml:space="preserve">Career Advancement Barriers:</w:t>
      </w:r>
      <w:r>
        <w:t xml:space="preserve"> </w:t>
      </w:r>
      <w:r>
        <w:t xml:space="preserve">Technicians often struggle to progress beyond mid-level roles due to a lack of clear career pathways or opportunities for specialization in areas like molecular biology or forensic science.</w:t>
      </w:r>
    </w:p>
    <w:p>
      <w:pPr>
        <w:numPr>
          <w:ilvl w:val="0"/>
          <w:numId w:val="1002"/>
        </w:numPr>
        <w:pStyle w:val="Compact"/>
      </w:pPr>
      <w:r>
        <w:rPr>
          <w:bCs/>
          <w:b/>
        </w:rPr>
        <w:t xml:space="preserve">Epidemiological Pressures:</w:t>
      </w:r>
      <w:r>
        <w:t xml:space="preserve"> </w:t>
      </w:r>
      <w:r>
        <w:t xml:space="preserve">The city's proximity to global trade routes increases the risk of infectious disease outbreaks, requiring technicians to manage high workloads during crises (e.g., the 2020–2021 COVID-19 pandemic).</w:t>
      </w:r>
    </w:p>
    <w:bookmarkEnd w:id="26"/>
    <w:bookmarkEnd w:id="27"/>
    <w:bookmarkStart w:id="29" w:name="recommendations"/>
    <w:bookmarkStart w:id="28" w:name="X8127b91a7689df7be71f4df090708558a38c916"/>
    <w:p>
      <w:pPr>
        <w:pStyle w:val="Heading2"/>
      </w:pPr>
      <w:r>
        <w:t xml:space="preserve">Recommendations for Enhancing the Laboratory Technician Profession</w:t>
      </w:r>
    </w:p>
    <w:p>
      <w:pPr>
        <w:pStyle w:val="FirstParagraph"/>
      </w:pPr>
      <w:r>
        <w:t xml:space="preserve">To address these challenges, this thesis proposes the following strategies tailored to Ho Chi Minh City:</w:t>
      </w:r>
    </w:p>
    <w:p>
      <w:pPr>
        <w:numPr>
          <w:ilvl w:val="0"/>
          <w:numId w:val="1003"/>
        </w:numPr>
        <w:pStyle w:val="Compact"/>
      </w:pPr>
      <w:r>
        <w:rPr>
          <w:bCs/>
          <w:b/>
        </w:rPr>
        <w:t xml:space="preserve">Revamping Academic Curricula:</w:t>
      </w:r>
      <w:r>
        <w:t xml:space="preserve"> </w:t>
      </w:r>
      <w:r>
        <w:t xml:space="preserve">Universities and vocational colleges should collaborate with local hospitals and research institutions to integrate hands-on training modules on modern laboratory equipment and bioinformatics tools.</w:t>
      </w:r>
    </w:p>
    <w:p>
      <w:pPr>
        <w:numPr>
          <w:ilvl w:val="0"/>
          <w:numId w:val="1003"/>
        </w:numPr>
        <w:pStyle w:val="Compact"/>
      </w:pPr>
      <w:r>
        <w:rPr>
          <w:bCs/>
          <w:b/>
        </w:rPr>
        <w:t xml:space="preserve">Government Intervention:</w:t>
      </w:r>
      <w:r>
        <w:t xml:space="preserve"> </w:t>
      </w:r>
      <w:r>
        <w:t xml:space="preserve">The Vietnam Ministry of Health should establish a unified certification system for Laboratory Technicians, ensuring national standards for education, licensing, and continuing education credits.</w:t>
      </w:r>
    </w:p>
    <w:p>
      <w:pPr>
        <w:numPr>
          <w:ilvl w:val="0"/>
          <w:numId w:val="1003"/>
        </w:numPr>
        <w:pStyle w:val="Compact"/>
      </w:pPr>
      <w:r>
        <w:rPr>
          <w:bCs/>
          <w:b/>
        </w:rPr>
        <w:t xml:space="preserve">Public-Private Partnerships:</w:t>
      </w:r>
      <w:r>
        <w:t xml:space="preserve"> </w:t>
      </w:r>
      <w:r>
        <w:t xml:space="preserve">Encourage private laboratories to sponsor training programs and internships for students, fostering industry-relevant skills and reducing the gap between academic learning and practical application.</w:t>
      </w:r>
    </w:p>
    <w:p>
      <w:pPr>
        <w:numPr>
          <w:ilvl w:val="0"/>
          <w:numId w:val="1003"/>
        </w:numPr>
        <w:pStyle w:val="Compact"/>
      </w:pPr>
      <w:r>
        <w:rPr>
          <w:bCs/>
          <w:b/>
        </w:rPr>
        <w:t xml:space="preserve">Investing in Infrastructure:</w:t>
      </w:r>
      <w:r>
        <w:t xml:space="preserve"> </w:t>
      </w:r>
      <w:r>
        <w:t xml:space="preserve">Allocate funds for upgrading laboratory facilities in both public and private sectors to meet international safety and efficiency benchmarks.</w:t>
      </w:r>
    </w:p>
    <w:bookmarkEnd w:id="28"/>
    <w:bookmarkEnd w:id="29"/>
    <w:bookmarkStart w:id="30" w:name="conclusion"/>
    <w:p>
      <w:pPr>
        <w:pStyle w:val="Heading2"/>
      </w:pPr>
      <w:r>
        <w:t xml:space="preserve">Conclusion</w:t>
      </w:r>
    </w:p>
    <w:p>
      <w:pPr>
        <w:pStyle w:val="FirstParagraph"/>
      </w:pPr>
      <w:r>
        <w:t xml:space="preserve">The Master Thesis highlights the indispensable role of Laboratory Technicians in safeguarding Ho Chi Minh City's public health infrastructure. As Vietnam continues its economic transformation, the demand for skilled professionals in this field will only grow. By addressing systemic challenges through education reform, policy support, and technological investment, HCMC can position itself as a regional leader in healthcare innovation. Future research should explore the impact of emerging technologies such as AI and automation on laboratory workflows, ensuring that Laboratory Technicians remain at the forefront of Vietnam's medical advancements.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Vietnam Ho Chi Minh City</dc:title>
  <dc:creator/>
  <dc:language>en</dc:language>
  <cp:keywords/>
  <dcterms:created xsi:type="dcterms:W3CDTF">2026-06-01T15:19:02Z</dcterms:created>
  <dcterms:modified xsi:type="dcterms:W3CDTF">2026-06-01T15:19:02Z</dcterms:modified>
</cp:coreProperties>
</file>

<file path=docProps/custom.xml><?xml version="1.0" encoding="utf-8"?>
<Properties xmlns="http://schemas.openxmlformats.org/officeDocument/2006/custom-properties" xmlns:vt="http://schemas.openxmlformats.org/officeDocument/2006/docPropsVTypes"/>
</file>