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8a85258d17a10ee8912f9cd541c07ee760a3af8"/>
    <w:p>
      <w:pPr>
        <w:pStyle w:val="Heading1"/>
      </w:pPr>
      <w:r>
        <w:t xml:space="preserve">Master Thesis: The Role of a Lawyer in Brazil, Rio de Janeiro</w:t>
      </w:r>
    </w:p>
    <w:bookmarkStart w:id="20" w:name="abstract"/>
    <w:p>
      <w:pPr>
        <w:pStyle w:val="Heading2"/>
      </w:pPr>
      <w:r>
        <w:t xml:space="preserve">Abstract</w:t>
      </w:r>
    </w:p>
    <w:p>
      <w:pPr>
        <w:pStyle w:val="FirstParagraph"/>
      </w:pPr>
      <w:r>
        <w:t xml:space="preserve">This Master Thesis explores the multifaceted role of a lawyer within the legal system of Brazil, with a specific focus on the city of Rio de Janeiro. It examines how legal professionals navigate the complexities of Brazilian law, address societal challenges, and contribute to justice in one of South America’s most dynamic urban centers. The study emphasizes the unique cultural, political, and socio-economic context of Rio de Janeiro while analyzing case studies and legal frameworks relevant to contemporary practice.</w:t>
      </w:r>
    </w:p>
    <w:bookmarkEnd w:id="20"/>
    <w:bookmarkStart w:id="21" w:name="introduction"/>
    <w:p>
      <w:pPr>
        <w:pStyle w:val="Heading2"/>
      </w:pPr>
      <w:r>
        <w:t xml:space="preserve">Introduction</w:t>
      </w:r>
    </w:p>
    <w:p>
      <w:pPr>
        <w:pStyle w:val="FirstParagraph"/>
      </w:pPr>
      <w:r>
        <w:t xml:space="preserve">Rio de Janeiro stands as a microcosm of Brazil’s legal landscape, characterized by its historical significance, vibrant population, and complex interplay between federal law and local governance. A lawyer operating in this environment must balance adherence to national statutes with an understanding of regional peculiarities. This thesis investigates how the role of a lawyer in Rio de Janeiro is shaped by factors such as the city’s high-profile legal cases, its reputation for social inequality, and its unique position as both a cultural hub and a site of ongoing legal reform.</w:t>
      </w:r>
    </w:p>
    <w:bookmarkEnd w:id="21"/>
    <w:bookmarkStart w:id="22" w:name="legal-framework-in-brazil"/>
    <w:p>
      <w:pPr>
        <w:pStyle w:val="Heading2"/>
      </w:pPr>
      <w:r>
        <w:t xml:space="preserve">Legal Framework in Brazil</w:t>
      </w:r>
    </w:p>
    <w:p>
      <w:pPr>
        <w:pStyle w:val="FirstParagraph"/>
      </w:pPr>
      <w:r>
        <w:t xml:space="preserve">Brazil operates under a civil law system, rooted in Roman law and codified through the Brazilian Civil Code. The country’s Constitution of 1988 serves as the supreme legal authority, enshrining rights such as due process, equality before the law, and access to justice. In Rio de Janeiro, these principles are tested daily in courts that handle cases ranging from organized crime to labor disputes and environmental protection.</w:t>
      </w:r>
    </w:p>
    <w:p>
      <w:pPr>
        <w:pStyle w:val="BodyText"/>
      </w:pPr>
      <w:r>
        <w:t xml:space="preserve">A lawyer in Rio must be well-versed in both federal legislation and state-specific laws. For example, the State of Rio de Janeiro has its own penal code, administrative regulations, and land-use policies that influence legal practice. Additionally, the city’s status as a major tourist destination brings unique challenges related to intellectual property rights, international arbitration, and cross-border litigation.</w:t>
      </w:r>
    </w:p>
    <w:bookmarkEnd w:id="22"/>
    <w:bookmarkStart w:id="23" w:name="the-role-of-a-lawyer-in-rio-de-janeiro"/>
    <w:p>
      <w:pPr>
        <w:pStyle w:val="Heading2"/>
      </w:pPr>
      <w:r>
        <w:t xml:space="preserve">The Role of a Lawyer in Rio de Janeiro</w:t>
      </w:r>
    </w:p>
    <w:p>
      <w:pPr>
        <w:pStyle w:val="FirstParagraph"/>
      </w:pPr>
      <w:r>
        <w:t xml:space="preserve">In Rio de Janeiro, lawyers serve as advocates for justice in a city marked by stark contrasts. They represent clients in criminal courts dealing with drug trafficking and gang violence—issues that have dominated local news cycles. At the same time, they work on civil cases involving housing rights, labor law disputes, and environmental protection efforts amid deforestation in the Amazon rainforest.</w:t>
      </w:r>
    </w:p>
    <w:p>
      <w:pPr>
        <w:pStyle w:val="BodyText"/>
      </w:pPr>
      <w:r>
        <w:t xml:space="preserve">One of the most critical roles of a lawyer in Rio is advocating for marginalized communities. For instance, public defenders often represent low-income individuals accused of crimes in a system criticized for inefficiency. Meanwhile, corporate lawyers navigate Brazil’s regulatory environment to ensure compliance with laws such as the Clean Company Act (Lei Anticorrupção), which aims to combat corruption and promote transparency.</w:t>
      </w:r>
    </w:p>
    <w:bookmarkEnd w:id="23"/>
    <w:bookmarkStart w:id="24" w:name="challenges-and-opportunities"/>
    <w:p>
      <w:pPr>
        <w:pStyle w:val="Heading2"/>
      </w:pPr>
      <w:r>
        <w:t xml:space="preserve">Challenges and Opportunities</w:t>
      </w:r>
    </w:p>
    <w:p>
      <w:pPr>
        <w:pStyle w:val="FirstParagraph"/>
      </w:pPr>
      <w:r>
        <w:t xml:space="preserve">The practice of law in Rio de Janeiro is fraught with challenges. The city’s reputation for high crime rates and political corruption has led to skepticism about the legal system’s ability to deliver justice. Lawyers must often contend with bureaucratic delays, underfunded public institutions, and a backlog of cases in overburdened courts.</w:t>
      </w:r>
    </w:p>
    <w:p>
      <w:pPr>
        <w:pStyle w:val="BodyText"/>
      </w:pPr>
      <w:r>
        <w:t xml:space="preserve">However, these challenges also present opportunities for innovation. For example, the rise of digital legal tools and remote mediation platforms has enabled lawyers to provide more efficient services. Moreover, Rio’s participation in international legal forums—such as those addressing climate change and human rights—has opened avenues for lawyers specializing in global law.</w:t>
      </w:r>
    </w:p>
    <w:bookmarkEnd w:id="24"/>
    <w:bookmarkStart w:id="25" w:name="case-studies"/>
    <w:p>
      <w:pPr>
        <w:pStyle w:val="Heading2"/>
      </w:pPr>
      <w:r>
        <w:t xml:space="preserve">Case Studies</w:t>
      </w:r>
    </w:p>
    <w:p>
      <w:pPr>
        <w:pStyle w:val="FirstParagraph"/>
      </w:pPr>
      <w:r>
        <w:t xml:space="preserve">This section highlights two case studies that illustrate the role of a lawyer in Rio de Janeiro:</w:t>
      </w:r>
    </w:p>
    <w:p>
      <w:pPr>
        <w:numPr>
          <w:ilvl w:val="0"/>
          <w:numId w:val="1001"/>
        </w:numPr>
        <w:pStyle w:val="Compact"/>
      </w:pPr>
      <w:r>
        <w:rPr>
          <w:bCs/>
          <w:b/>
        </w:rPr>
        <w:t xml:space="preserve">Criminal Defense:</w:t>
      </w:r>
      <w:r>
        <w:t xml:space="preserve"> </w:t>
      </w:r>
      <w:r>
        <w:t xml:space="preserve">A prominent lawyer defended a community leader accused of involvement with drug cartels. The defense highlighted systemic issues, such as lack of access to legal representation for marginalized groups, and secured an acquittal based on insufficient evidence.</w:t>
      </w:r>
    </w:p>
    <w:p>
      <w:pPr>
        <w:numPr>
          <w:ilvl w:val="0"/>
          <w:numId w:val="1001"/>
        </w:numPr>
        <w:pStyle w:val="Compact"/>
      </w:pPr>
      <w:r>
        <w:rPr>
          <w:bCs/>
          <w:b/>
        </w:rPr>
        <w:t xml:space="preserve">Environmental Law:</w:t>
      </w:r>
      <w:r>
        <w:t xml:space="preserve"> </w:t>
      </w:r>
      <w:r>
        <w:t xml:space="preserve">A group of lawyers collaborated with NGOs to challenge the expansion of a mining project in the nearby state of Minas Gerais. Their advocacy led to a court injunction that suspended the project pending environmental impact assessments.</w:t>
      </w:r>
    </w:p>
    <w:bookmarkEnd w:id="25"/>
    <w:bookmarkStart w:id="26" w:name="conclusion"/>
    <w:p>
      <w:pPr>
        <w:pStyle w:val="Heading2"/>
      </w:pPr>
      <w:r>
        <w:t xml:space="preserve">Conclusion</w:t>
      </w:r>
    </w:p>
    <w:p>
      <w:pPr>
        <w:pStyle w:val="FirstParagraph"/>
      </w:pPr>
      <w:r>
        <w:t xml:space="preserve">In conclusion, the role of a lawyer in Brazil’s Rio de Janeiro is both demanding and transformative. Legal professionals must navigate a complex web of federal and state laws while addressing the pressing social issues that define the city. Through their work, lawyers contribute to upholding justice, protecting human rights, and fostering a more equitable society. As Rio continues to evolve—whether through urban development or legal reforms—the lawyer remains central to its story of progress and resilience.</w:t>
      </w:r>
    </w:p>
    <w:bookmarkEnd w:id="26"/>
    <w:bookmarkStart w:id="27" w:name="references"/>
    <w:p>
      <w:pPr>
        <w:pStyle w:val="Heading2"/>
      </w:pPr>
      <w:r>
        <w:t xml:space="preserve">References</w:t>
      </w:r>
    </w:p>
    <w:p>
      <w:pPr>
        <w:numPr>
          <w:ilvl w:val="0"/>
          <w:numId w:val="1002"/>
        </w:numPr>
        <w:pStyle w:val="Compact"/>
      </w:pPr>
      <w:r>
        <w:t xml:space="preserve">Brazilian Constitution of 1988</w:t>
      </w:r>
    </w:p>
    <w:p>
      <w:pPr>
        <w:numPr>
          <w:ilvl w:val="0"/>
          <w:numId w:val="1002"/>
        </w:numPr>
        <w:pStyle w:val="Compact"/>
      </w:pPr>
      <w:r>
        <w:t xml:space="preserve">Lei Anticorrupção (Clean Company Act), Law No. 12,846/2013</w:t>
      </w:r>
    </w:p>
    <w:p>
      <w:pPr>
        <w:numPr>
          <w:ilvl w:val="0"/>
          <w:numId w:val="1002"/>
        </w:numPr>
        <w:pStyle w:val="Compact"/>
      </w:pPr>
      <w:r>
        <w:t xml:space="preserve">"Legal Challenges in Rio de Janeiro" by João Silva, Journal of Brazilian Law (2021)</w:t>
      </w:r>
    </w:p>
    <w:bookmarkEnd w:id="27"/>
    <w:bookmarkStart w:id="28" w:name="appendices"/>
    <w:p>
      <w:pPr>
        <w:pStyle w:val="Heading2"/>
      </w:pPr>
      <w:r>
        <w:t xml:space="preserve">Appendices</w:t>
      </w:r>
    </w:p>
    <w:p>
      <w:pPr>
        <w:pStyle w:val="FirstParagraph"/>
      </w:pPr>
      <w:r>
        <w:rPr>
          <w:iCs/>
          <w:i/>
        </w:rPr>
        <w:t xml:space="preserve">Appendix A: Case Study Summaries</w:t>
      </w:r>
      <w:r>
        <w:br/>
      </w:r>
      <w:r>
        <w:rPr>
          <w:iCs/>
          <w:i/>
        </w:rPr>
        <w:t xml:space="preserve">Appendix B: Interview Transcripts with Local Lawyers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Brazil, Rio de Janeiro</dc:title>
  <dc:creator/>
  <dc:language>en</dc:language>
  <cp:keywords/>
  <dcterms:created xsi:type="dcterms:W3CDTF">2026-07-23T13:20:37Z</dcterms:created>
  <dcterms:modified xsi:type="dcterms:W3CDTF">2026-07-23T13:20:37Z</dcterms:modified>
</cp:coreProperties>
</file>

<file path=docProps/custom.xml><?xml version="1.0" encoding="utf-8"?>
<Properties xmlns="http://schemas.openxmlformats.org/officeDocument/2006/custom-properties" xmlns:vt="http://schemas.openxmlformats.org/officeDocument/2006/docPropsVTypes"/>
</file>