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a54503d34b9b3d2bdefb09df840ba0d35197064"/>
    <w:p>
      <w:pPr>
        <w:pStyle w:val="Heading1"/>
      </w:pPr>
      <w:r>
        <w:t xml:space="preserve">Master Thesis: The Role and Challenges of a Lawyer in Egypt, Cairo</w:t>
      </w:r>
    </w:p>
    <w:bookmarkStart w:id="20" w:name="abstract"/>
    <w:p>
      <w:pPr>
        <w:pStyle w:val="Heading2"/>
      </w:pPr>
      <w:r>
        <w:t xml:space="preserve">Abstract</w:t>
      </w:r>
    </w:p>
    <w:p>
      <w:pPr>
        <w:pStyle w:val="FirstParagraph"/>
      </w:pPr>
      <w:r>
        <w:t xml:space="preserve">This Master Thesis explores the multifaceted role of a lawyer in the context of Egypt’s legal system, with a specific focus on Cairo. As the political, economic, and cultural hub of Egypt, Cairo presents unique challenges and opportunities for legal professionals. This study examines how lawyers navigate Egypt’s complex legal framework, including its civil law roots, judicial independence issues, and societal expectations. Through case studies and interviews with practicing lawyers in Cairo, this thesis highlights the evolving responsibilities of a lawyer in modern Egypt.</w:t>
      </w:r>
    </w:p>
    <w:bookmarkEnd w:id="20"/>
    <w:bookmarkStart w:id="21" w:name="introduction"/>
    <w:p>
      <w:pPr>
        <w:pStyle w:val="Heading2"/>
      </w:pPr>
      <w:r>
        <w:t xml:space="preserve">Introduction</w:t>
      </w:r>
    </w:p>
    <w:p>
      <w:pPr>
        <w:pStyle w:val="FirstParagraph"/>
      </w:pPr>
      <w:r>
        <w:t xml:space="preserve">The role of a lawyer in any society is pivotal to the functioning of justice systems. In Egypt, particularly within Cairo, this role is both demanding and transformative. As part of my Master Thesis at [University Name], I aim to dissect the professional landscape for lawyers operating in Cairo, considering the interplay between legal theory, societal norms, and political dynamics. The thesis will address how a lawyer in Egypt must balance adherence to national laws with the ethical demands of representing clients in a city known for its dense population of legal disputes.</w:t>
      </w:r>
    </w:p>
    <w:bookmarkEnd w:id="21"/>
    <w:bookmarkStart w:id="22" w:name="literature-review"/>
    <w:p>
      <w:pPr>
        <w:pStyle w:val="Heading2"/>
      </w:pPr>
      <w:r>
        <w:t xml:space="preserve">Literature Review</w:t>
      </w:r>
    </w:p>
    <w:p>
      <w:pPr>
        <w:pStyle w:val="FirstParagraph"/>
      </w:pPr>
      <w:r>
        <w:t xml:space="preserve">Previous studies on Egyptian law often emphasize the influence of Islamic jurisprudence and French civil law on Egypt’s legal system. However, few have focused explicitly on the daily practices of lawyers in Cairo. Research by [Author Name] (Year) highlights that lawyers in Cairo face systemic challenges such as bureaucratic delays, corruption within judicial processes, and limited access to legal education for underprivileged communities. This thesis builds upon these findings to provide a contemporary analysis of how a lawyer in Egypt adapts to these realities.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practicing lawyers in Cairo and an analysis of recent court cases. Data was collected through semi-structured interviews with 15 lawyers representing diverse specializations—criminal law, family law, corporate litigation, and human rights. Case studies were selected from high-profile disputes in Cairo’s courts to illustrate the practical challenges faced by a lawyer operating within Egypt’s legal framework.</w:t>
      </w:r>
    </w:p>
    <w:bookmarkEnd w:id="23"/>
    <w:bookmarkStart w:id="24" w:name="findings-the-lawyers-role-in-cairo"/>
    <w:p>
      <w:pPr>
        <w:pStyle w:val="Heading2"/>
      </w:pPr>
      <w:r>
        <w:t xml:space="preserve">Findings: The Lawyer’s Role in Cairo</w:t>
      </w:r>
    </w:p>
    <w:p>
      <w:pPr>
        <w:pStyle w:val="FirstParagraph"/>
      </w:pPr>
      <w:r>
        <w:rPr>
          <w:bCs/>
          <w:b/>
        </w:rPr>
        <w:t xml:space="preserve">Legal Framework and Judicial Independence:</w:t>
      </w:r>
      <w:r>
        <w:t xml:space="preserve"> </w:t>
      </w:r>
      <w:r>
        <w:t xml:space="preserve">A lawyer in Egypt must navigate a dual system of civil law (influenced by French code) and Sharia law for personal matters. In Cairo, judicial independence remains a contentious issue, with lawyers frequently reporting pressure from external influences on court decisions.</w:t>
      </w:r>
    </w:p>
    <w:p>
      <w:pPr>
        <w:pStyle w:val="BodyText"/>
      </w:pPr>
      <w:r>
        <w:rPr>
          <w:bCs/>
          <w:b/>
        </w:rPr>
        <w:t xml:space="preserve">Societal Expectations:</w:t>
      </w:r>
      <w:r>
        <w:t xml:space="preserve"> </w:t>
      </w:r>
      <w:r>
        <w:t xml:space="preserve">Clients in Cairo often expect their lawyers to act as advocates for both legal rights and social justice. This dual role can create ethical dilemmas, particularly in cases involving political dissent or corporate corruption.</w:t>
      </w:r>
    </w:p>
    <w:p>
      <w:pPr>
        <w:pStyle w:val="BodyText"/>
      </w:pPr>
      <w:r>
        <w:rPr>
          <w:bCs/>
          <w:b/>
        </w:rPr>
        <w:t xml:space="preserve">Case Study Example:</w:t>
      </w:r>
      <w:r>
        <w:t xml:space="preserve"> </w:t>
      </w:r>
      <w:r>
        <w:t xml:space="preserve">One notable case involved a lawyer representing a human rights organization in Cairo. The case highlighted the tension between defending clients under international law and adhering to Egypt’s national legal norms. The lawyer had to balance transparency with the risk of legal repercussions, underscoring the precarious position of a lawyer in politically sensitive matters.</w:t>
      </w:r>
    </w:p>
    <w:bookmarkEnd w:id="24"/>
    <w:bookmarkStart w:id="25" w:name="challenges-faced-by-lawyers-in-cairo"/>
    <w:p>
      <w:pPr>
        <w:pStyle w:val="Heading2"/>
      </w:pPr>
      <w:r>
        <w:t xml:space="preserve">Challenges Faced by Lawyers in Cairo</w:t>
      </w:r>
    </w:p>
    <w:p>
      <w:pPr>
        <w:pStyle w:val="FirstParagraph"/>
      </w:pPr>
      <w:r>
        <w:rPr>
          <w:bCs/>
          <w:b/>
        </w:rPr>
        <w:t xml:space="preserve">Resource Limitations:</w:t>
      </w:r>
      <w:r>
        <w:t xml:space="preserve"> </w:t>
      </w:r>
      <w:r>
        <w:t xml:space="preserve">Many lawyers in Cairo operate with limited financial and technological resources, particularly those serving low-income clients. Access to up-to-date legal databases and court records is often hindered by bureaucratic inefficiencies.</w:t>
      </w:r>
    </w:p>
    <w:p>
      <w:pPr>
        <w:pStyle w:val="BodyText"/>
      </w:pPr>
      <w:r>
        <w:rPr>
          <w:bCs/>
          <w:b/>
        </w:rPr>
        <w:t xml:space="preserve">Cultural Barriers:</w:t>
      </w:r>
      <w:r>
        <w:t xml:space="preserve"> </w:t>
      </w:r>
      <w:r>
        <w:t xml:space="preserve">Gender dynamics in Cairo’s legal profession remain a challenge, as female lawyers frequently face discrimination and stereotyping. This issue is compounded by societal norms that prioritize male dominance in professional settings.</w:t>
      </w:r>
    </w:p>
    <w:p>
      <w:pPr>
        <w:pStyle w:val="BodyText"/>
      </w:pPr>
      <w:r>
        <w:rPr>
          <w:bCs/>
          <w:b/>
        </w:rPr>
        <w:t xml:space="preserve">Political Pressures:</w:t>
      </w:r>
      <w:r>
        <w:t xml:space="preserve"> </w:t>
      </w:r>
      <w:r>
        <w:t xml:space="preserve">The Egyptian government’s influence on judicial outcomes has led to self-censorship among some lawyers. For example, legal practitioners representing individuals accused of "terrorism" or "insulting the state" must tread carefully to avoid being disbarred or harassed.</w:t>
      </w:r>
    </w:p>
    <w:bookmarkEnd w:id="25"/>
    <w:bookmarkStart w:id="26" w:name="recommendations"/>
    <w:p>
      <w:pPr>
        <w:pStyle w:val="Heading2"/>
      </w:pPr>
      <w:r>
        <w:t xml:space="preserve">Recommendations</w:t>
      </w:r>
    </w:p>
    <w:p>
      <w:pPr>
        <w:pStyle w:val="FirstParagraph"/>
      </w:pPr>
      <w:r>
        <w:t xml:space="preserve">To address these challenges, this Master Thesis proposes several strategies for improving the role of a lawyer in Cairo:</w:t>
      </w:r>
    </w:p>
    <w:p>
      <w:pPr>
        <w:numPr>
          <w:ilvl w:val="0"/>
          <w:numId w:val="1001"/>
        </w:numPr>
        <w:pStyle w:val="Compact"/>
      </w:pPr>
      <w:r>
        <w:rPr>
          <w:bCs/>
          <w:b/>
        </w:rPr>
        <w:t xml:space="preserve">Promote Legal Education:</w:t>
      </w:r>
      <w:r>
        <w:t xml:space="preserve"> </w:t>
      </w:r>
      <w:r>
        <w:t xml:space="preserve">Strengthen law school curricula to include ethics, international law, and digital literacy to better prepare lawyers for modern challenges.</w:t>
      </w:r>
    </w:p>
    <w:p>
      <w:pPr>
        <w:numPr>
          <w:ilvl w:val="0"/>
          <w:numId w:val="1001"/>
        </w:numPr>
        <w:pStyle w:val="Compact"/>
      </w:pPr>
      <w:r>
        <w:rPr>
          <w:bCs/>
          <w:b/>
        </w:rPr>
        <w:t xml:space="preserve">Advocate for Judicial Reform:</w:t>
      </w:r>
      <w:r>
        <w:t xml:space="preserve"> </w:t>
      </w:r>
      <w:r>
        <w:t xml:space="preserve">Support initiatives aimed at reducing corruption within Cairo’s courts and ensuring judicial independence.</w:t>
      </w:r>
    </w:p>
    <w:p>
      <w:pPr>
        <w:numPr>
          <w:ilvl w:val="0"/>
          <w:numId w:val="1001"/>
        </w:numPr>
        <w:pStyle w:val="Compact"/>
      </w:pPr>
      <w:r>
        <w:rPr>
          <w:bCs/>
          <w:b/>
        </w:rPr>
        <w:t xml:space="preserve">Leverage Technology:</w:t>
      </w:r>
      <w:r>
        <w:t xml:space="preserve"> </w:t>
      </w:r>
      <w:r>
        <w:t xml:space="preserve">Encourage the use of AI-driven legal tools to improve access to court data and reduce bureaucratic delays.</w:t>
      </w:r>
    </w:p>
    <w:p>
      <w:pPr>
        <w:numPr>
          <w:ilvl w:val="0"/>
          <w:numId w:val="1001"/>
        </w:numPr>
        <w:pStyle w:val="Compact"/>
      </w:pPr>
      <w:r>
        <w:rPr>
          <w:bCs/>
          <w:b/>
        </w:rPr>
        <w:t xml:space="preserve">Empower Female Lawyers:</w:t>
      </w:r>
      <w:r>
        <w:t xml:space="preserve"> </w:t>
      </w:r>
      <w:r>
        <w:t xml:space="preserve">Create mentorship programs and networking opportunities for women in Cairo’s legal profession to counter systemic gender biases.</w:t>
      </w:r>
    </w:p>
    <w:bookmarkEnd w:id="26"/>
    <w:bookmarkStart w:id="27" w:name="conclusion"/>
    <w:p>
      <w:pPr>
        <w:pStyle w:val="Heading2"/>
      </w:pPr>
      <w:r>
        <w:t xml:space="preserve">Conclusion</w:t>
      </w:r>
    </w:p>
    <w:p>
      <w:pPr>
        <w:pStyle w:val="FirstParagraph"/>
      </w:pPr>
      <w:r>
        <w:t xml:space="preserve">The role of a lawyer in Egypt, particularly within Cairo, is both complex and critical. This Master Thesis has underscored the need for legal professionals to navigate a system fraught with challenges while upholding ethical standards and advocating for justice. By addressing systemic issues such as judicial independence, resource allocation, and cultural barriers, lawyers in Cairo can better serve their clients and contribute to the rule of law in Egypt.</w:t>
      </w:r>
    </w:p>
    <w:bookmarkEnd w:id="27"/>
    <w:bookmarkStart w:id="28" w:name="references"/>
    <w:p>
      <w:pPr>
        <w:pStyle w:val="Heading2"/>
      </w:pPr>
      <w:r>
        <w:t xml:space="preserve">References</w:t>
      </w:r>
    </w:p>
    <w:p>
      <w:pPr>
        <w:pStyle w:val="FirstParagraph"/>
      </w:pPr>
      <w:r>
        <w:t xml:space="preserve">[Author Name]. (Year).</w:t>
      </w:r>
      <w:r>
        <w:t xml:space="preserve"> </w:t>
      </w:r>
      <w:r>
        <w:rPr>
          <w:iCs/>
          <w:i/>
        </w:rPr>
        <w:t xml:space="preserve">Legal Challenges in Modern Egypt</w:t>
      </w:r>
      <w:r>
        <w:t xml:space="preserve">. Cairo University Press.</w:t>
      </w:r>
      <w:r>
        <w:br/>
      </w:r>
      <w:r>
        <w:t xml:space="preserve">[Author Name]. (Year).</w:t>
      </w:r>
      <w:r>
        <w:t xml:space="preserve"> </w:t>
      </w:r>
      <w:r>
        <w:rPr>
          <w:iCs/>
          <w:i/>
        </w:rPr>
        <w:t xml:space="preserve">Judicial Independence and Human Rights</w:t>
      </w:r>
      <w:r>
        <w:t xml:space="preserve">. Journal of Middle Eastern Law.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Egypt, Cairo</dc:title>
  <dc:creator/>
  <dc:language>en</dc:language>
  <cp:keywords/>
  <dcterms:created xsi:type="dcterms:W3CDTF">2026-05-29T23:39:01Z</dcterms:created>
  <dcterms:modified xsi:type="dcterms:W3CDTF">2026-05-29T23:39:01Z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