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France:</w:t>
      </w:r>
      <w:r>
        <w:t xml:space="preserve"> </w:t>
      </w:r>
      <w:r>
        <w:t xml:space="preserve">A</w:t>
      </w:r>
      <w:r>
        <w:t xml:space="preserve"> </w:t>
      </w:r>
      <w:r>
        <w:t xml:space="preserve">Focus</w:t>
      </w:r>
      <w:r>
        <w:t xml:space="preserve"> </w:t>
      </w:r>
      <w:r>
        <w:t xml:space="preserve">on</w:t>
      </w:r>
      <w:r>
        <w:t xml:space="preserve"> </w:t>
      </w:r>
      <w:r>
        <w:t xml:space="preserve">Paris</w:t>
      </w:r>
    </w:p>
    <w:p>
      <w:pPr>
        <w:pStyle w:val="FirstParagraph"/>
      </w:pPr>
      <w:r>
        <w:t xml:space="preserve">```html</w:t>
      </w:r>
    </w:p>
    <w:bookmarkStart w:id="29" w:name="X94647170b3f1405573dae50f604313b17a7f73e"/>
    <w:p>
      <w:pPr>
        <w:pStyle w:val="Heading1"/>
      </w:pPr>
      <w:r>
        <w:t xml:space="preserve">Master Thesis: The Journey of Becoming a Lawyer in France, with Emphasis on Paris</w:t>
      </w:r>
    </w:p>
    <w:p>
      <w:pPr>
        <w:pStyle w:val="FirstParagraph"/>
      </w:pPr>
      <w:r>
        <w:t xml:space="preserve">This Master's thesis explores the academic, professional, and cultural pathways required to become a lawyer in the Republic of France, with a specific focus on Paris. As one of the most prestigious legal hubs in Europe, Paris offers unique opportunities and challenges for aspiring legal professionals. This document aims to provide a comprehensive analysis of the educational framework, practical training requirements, and career prospects for lawyers in France's capital.</w:t>
      </w:r>
    </w:p>
    <w:bookmarkStart w:id="20" w:name="abstract"/>
    <w:p>
      <w:pPr>
        <w:pStyle w:val="Heading2"/>
      </w:pPr>
      <w:r>
        <w:t xml:space="preserve">Abstract</w:t>
      </w:r>
    </w:p>
    <w:p>
      <w:pPr>
        <w:pStyle w:val="FirstParagraph"/>
      </w:pPr>
      <w:r>
        <w:t xml:space="preserve">The thesis investigates the process of becoming a lawyer in France through the lens of a Master's degree program, emphasizing the role of Paris as both a legal and academic center. It addresses key aspects such as legal education, internships ("stages"), bar exam requirements (agrégation de droit), and career development in Parisian law firms. The study highlights the intersection of theoretical knowledge, practical training, and cultural adaptation necessary for success in this field.</w:t>
      </w:r>
    </w:p>
    <w:bookmarkEnd w:id="20"/>
    <w:bookmarkStart w:id="21" w:name="introduction"/>
    <w:p>
      <w:pPr>
        <w:pStyle w:val="Heading2"/>
      </w:pPr>
      <w:r>
        <w:t xml:space="preserve">Introduction</w:t>
      </w:r>
    </w:p>
    <w:p>
      <w:pPr>
        <w:pStyle w:val="FirstParagraph"/>
      </w:pPr>
      <w:r>
        <w:t xml:space="preserve">Becoming a lawyer in France is a rigorous process that combines academic excellence with practical experience. For those pursuing this profession in Paris, the capital's legal landscape—home to international law firms, public institutions like the Tribunal de Paris, and prestigious universities such as the Université Sorbonne and Panthéon-Assas—offers unparalleled exposure to high-stakes legal work. This thesis explores how a Master’s degree in Law (Master of Laws or "Master 2") serves as a foundational step for aspiring lawyers, particularly within Paris's competitive environment.</w:t>
      </w:r>
    </w:p>
    <w:bookmarkEnd w:id="21"/>
    <w:bookmarkStart w:id="22" w:name="methodology"/>
    <w:p>
      <w:pPr>
        <w:pStyle w:val="Heading2"/>
      </w:pPr>
      <w:r>
        <w:t xml:space="preserve">Methodology</w:t>
      </w:r>
    </w:p>
    <w:p>
      <w:pPr>
        <w:pStyle w:val="FirstParagraph"/>
      </w:pPr>
      <w:r>
        <w:t xml:space="preserve">This research employs a qualitative approach, combining case studies of Paris-based law firms, interviews with practicing lawyers and academics, and an analysis of institutional guidelines (e.g., the Ordre des Avocats de Paris). It also incorporates secondary sources such as legal codes, university curricula, and professional association publications to contextualize the role of a Master’s degree in shaping legal careers.</w:t>
      </w:r>
    </w:p>
    <w:bookmarkEnd w:id="22"/>
    <w:bookmarkStart w:id="23" w:name="Xc707f0f5c78d04ccd2004acb7aa817910ce1992"/>
    <w:p>
      <w:pPr>
        <w:pStyle w:val="Heading2"/>
      </w:pPr>
      <w:r>
        <w:t xml:space="preserve">Legal Education in France: The Role of the Master’s Degree</w:t>
      </w:r>
    </w:p>
    <w:p>
      <w:pPr>
        <w:pStyle w:val="FirstParagraph"/>
      </w:pPr>
      <w:r>
        <w:t xml:space="preserve">In France, the journey to becoming a lawyer begins with obtaining a Licence en droit (Bachelor's degree) followed by a two-year Master’s program. For Paris-based students, this academic path is critical, as it lays the groundwork for understanding French civil law and its integration into European Union legislation. The Master 2 in Law ("Master 2 droit") offers specializations such as Corporate Law, International Commercial Law, or Constitutional Law—each tailored to the dynamic needs of Paris's legal market.</w:t>
      </w:r>
    </w:p>
    <w:p>
      <w:pPr>
        <w:pStyle w:val="BodyText"/>
      </w:pPr>
      <w:r>
        <w:t xml:space="preserve">A notable feature of French legal education is its emphasis on theoretical rigor. Courses at institutions like the Université de Paris I Panthéon-Sorbonne often include seminars on comparative law and European integration, preparing students for roles in multinational firms or international organizations headquartered in Paris (e.g., UNESCO, OECD).</w:t>
      </w:r>
    </w:p>
    <w:bookmarkEnd w:id="23"/>
    <w:bookmarkStart w:id="24" w:name="X9655f62b7d6c839c8377d7fa4f1b0127c803d6e"/>
    <w:p>
      <w:pPr>
        <w:pStyle w:val="Heading2"/>
      </w:pPr>
      <w:r>
        <w:t xml:space="preserve">Practical Training: Stages and Professional Development</w:t>
      </w:r>
    </w:p>
    <w:p>
      <w:pPr>
        <w:pStyle w:val="FirstParagraph"/>
      </w:pPr>
      <w:r>
        <w:t xml:space="preserve">Beyond academic qualifications, practical experience is essential. In France, aspiring lawyers must complete a series of internships ("stages") during their studies and after graduation. For those based in Paris, these stages can include placements at prestigious firms like DLA Piper or Baker &amp; McKenzie, as well as public legal services such as the Ministry of Justice.</w:t>
      </w:r>
    </w:p>
    <w:p>
      <w:pPr>
        <w:pStyle w:val="BodyText"/>
      </w:pPr>
      <w:r>
        <w:t xml:space="preserve">Paris’s concentration of legal activity provides students with diverse opportunities to gain hands-on experience in areas like litigation, corporate advising, or intellectual property law. These experiences are often highlighted in a Master's thesis through case studies or internship reflections, offering insights into the realities of practicing law in a metropolis.</w:t>
      </w:r>
    </w:p>
    <w:bookmarkEnd w:id="24"/>
    <w:bookmarkStart w:id="25" w:name="Xd34be6a43a82a23e091108dcefad036c6a4db97"/>
    <w:p>
      <w:pPr>
        <w:pStyle w:val="Heading2"/>
      </w:pPr>
      <w:r>
        <w:t xml:space="preserve">The Bar Exam: Agrégation de Droit and Professional Licensing</w:t>
      </w:r>
    </w:p>
    <w:p>
      <w:pPr>
        <w:pStyle w:val="FirstParagraph"/>
      </w:pPr>
      <w:r>
        <w:t xml:space="preserve">To practice as a lawyer in France, graduates must pass the agrégation de droit, a highly competitive national exam administered by the Ministry of Justice. This process includes written and oral exams that test legal knowledge, writing skills, and ability to apply laws to hypothetical scenarios.</w:t>
      </w:r>
    </w:p>
    <w:p>
      <w:pPr>
        <w:pStyle w:val="BodyText"/>
      </w:pPr>
      <w:r>
        <w:t xml:space="preserve">Paris-based candidates benefit from access to specialized preparatory programs offered by institutions like the École du Barreau de Paris. Success in this exam is a pivotal step for lawyers aiming to work in the capital’s elite legal circles or pursue roles as judges, magistrates, or public prosecutors.</w:t>
      </w:r>
    </w:p>
    <w:bookmarkEnd w:id="25"/>
    <w:bookmarkStart w:id="26" w:name="X5c861ec2b859c6af5d7d75aec1cb35665fc3f32"/>
    <w:p>
      <w:pPr>
        <w:pStyle w:val="Heading2"/>
      </w:pPr>
      <w:r>
        <w:t xml:space="preserve">Career Opportunities for Lawyers in Paris</w:t>
      </w:r>
    </w:p>
    <w:p>
      <w:pPr>
        <w:pStyle w:val="FirstParagraph"/>
      </w:pPr>
      <w:r>
        <w:t xml:space="preserve">Paris offers a wide range of career paths for lawyers, from corporate counsel and litigation attorneys to roles in international arbitration and human rights law. The city’s prominence as a financial and cultural center attracts firms specializing in areas like fintech law, environmental regulation, or digital privacy—fields where French legal expertise is increasingly sought after globally.</w:t>
      </w:r>
    </w:p>
    <w:p>
      <w:pPr>
        <w:pStyle w:val="BodyText"/>
      </w:pPr>
      <w:r>
        <w:t xml:space="preserve">Additionally, Paris serves as a gateway to European and international legal careers. Graduates with a Master's degree in Law from Parisian universities often leverage their qualifications to work within the European Court of Justice or in cross-border legal projects involving the EU’s 27 member states.</w:t>
      </w:r>
    </w:p>
    <w:bookmarkEnd w:id="26"/>
    <w:bookmarkStart w:id="27" w:name="challenges-and-recommendations"/>
    <w:p>
      <w:pPr>
        <w:pStyle w:val="Heading2"/>
      </w:pPr>
      <w:r>
        <w:t xml:space="preserve">Challenges and Recommendations</w:t>
      </w:r>
    </w:p>
    <w:p>
      <w:pPr>
        <w:pStyle w:val="FirstParagraph"/>
      </w:pPr>
      <w:r>
        <w:t xml:space="preserve">Becoming a lawyer in France, especially in Paris, demands perseverance. The high cost of living in Paris, fierce competition for internships, and language barriers (for non-native speakers) can be significant hurdles. However, the rewards are substantial: legal professionals in Paris enjoy access to cutting-edge cases and opportunities to contribute to landmark rulings.</w:t>
      </w:r>
    </w:p>
    <w:p>
      <w:pPr>
        <w:pStyle w:val="BodyText"/>
      </w:pPr>
      <w:r>
        <w:t xml:space="preserve">This thesis recommends that aspiring lawyers prioritize networking with Paris-based law societies (e.g., the Ordre des Avocats de Paris) and engage in extracurricular activities like moot court competitions. Furthermore, mastering both French and English is crucial for those aiming to work in international legal environments.</w:t>
      </w:r>
    </w:p>
    <w:bookmarkEnd w:id="27"/>
    <w:bookmarkStart w:id="28" w:name="conclusion"/>
    <w:p>
      <w:pPr>
        <w:pStyle w:val="Heading2"/>
      </w:pPr>
      <w:r>
        <w:t xml:space="preserve">Conclusion</w:t>
      </w:r>
    </w:p>
    <w:p>
      <w:pPr>
        <w:pStyle w:val="FirstParagraph"/>
      </w:pPr>
      <w:r>
        <w:t xml:space="preserve">In conclusion, the Master’s thesis on becoming a lawyer in France with a focus on Paris underscores the importance of academic excellence, practical training, and cultural adaptability. Paris’s unique legal ecosystem provides an ideal environment for those committed to mastering the complexities of French law while engaging with global legal challenges. For students pursuing this path, this thesis serves as both a roadmap and an inspiration to navigate the demanding yet rewarding journey of becoming a lawyer in one of Europe's most influential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Path to Becoming a Lawyer in France: A Focus on Paris</dc:title>
  <dc:creator/>
  <dc:language>en</dc:language>
  <cp:keywords/>
  <dcterms:created xsi:type="dcterms:W3CDTF">2026-07-23T00:55:34Z</dcterms:created>
  <dcterms:modified xsi:type="dcterms:W3CDTF">2026-07-23T00:55:34Z</dcterms:modified>
</cp:coreProperties>
</file>

<file path=docProps/custom.xml><?xml version="1.0" encoding="utf-8"?>
<Properties xmlns="http://schemas.openxmlformats.org/officeDocument/2006/custom-properties" xmlns:vt="http://schemas.openxmlformats.org/officeDocument/2006/docPropsVTypes"/>
</file>