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a501d71a814d5645ec10dc3512d2a28288c9a72"/>
    <w:p>
      <w:pPr>
        <w:pStyle w:val="Heading1"/>
      </w:pPr>
      <w:r>
        <w:t xml:space="preserve">Master Thesis: The Role, Challenges, and Opportunities for a Lawyer in Japan Tokyo</w:t>
      </w:r>
    </w:p>
    <w:bookmarkStart w:id="20" w:name="abstract"/>
    <w:p>
      <w:pPr>
        <w:pStyle w:val="Heading2"/>
      </w:pPr>
      <w:r>
        <w:t xml:space="preserve">Abstract</w:t>
      </w:r>
    </w:p>
    <w:p>
      <w:pPr>
        <w:pStyle w:val="FirstParagraph"/>
      </w:pPr>
      <w:r>
        <w:t xml:space="preserve">This Master’s thesis explores the multifaceted role of a lawyer practicing in Tokyo, Japan. As one of the world's most dynamic legal hubs, Tokyo presents unique challenges and opportunities for legal professionals. This document examines the historical and contemporary context of Japanese law, the qualifications required to become a lawyer in Japan, and the specific demands placed on lawyers operating in Tokyo’s bustling metropolitan environment. Through an analysis of cultural dynamics, technological integration, and international influence, this thesis highlights how a lawyer must navigate both local traditions and global expectations to succeed in Tokyo.</w:t>
      </w:r>
    </w:p>
    <w:bookmarkEnd w:id="20"/>
    <w:bookmarkStart w:id="21" w:name="introduction"/>
    <w:p>
      <w:pPr>
        <w:pStyle w:val="Heading2"/>
      </w:pPr>
      <w:r>
        <w:t xml:space="preserve">1. Introduction</w:t>
      </w:r>
    </w:p>
    <w:p>
      <w:pPr>
        <w:pStyle w:val="FirstParagraph"/>
      </w:pPr>
      <w:r>
        <w:t xml:space="preserve">The role of a lawyer in Japan is deeply intertwined with the country’s legal system, which blends traditional Japanese values with modern legal frameworks. Tokyo, as the capital of Japan and its largest city, serves as the epicenter of legal activity in the country. For a lawyer practicing here, understanding not only Japanese law but also its cultural and societal context is paramount. This thesis aims to provide a comprehensive overview of what it means to be a lawyer in Japan Tokyo, emphasizing the unique challenges and opportunities that arise from this setting.</w:t>
      </w:r>
    </w:p>
    <w:bookmarkEnd w:id="21"/>
    <w:bookmarkStart w:id="22" w:name="X68c704d437f4d57d5142787a0ee424f7c474966"/>
    <w:p>
      <w:pPr>
        <w:pStyle w:val="Heading2"/>
      </w:pPr>
      <w:r>
        <w:t xml:space="preserve">2. Historical Context of Japanese Law in Tokyo</w:t>
      </w:r>
    </w:p>
    <w:p>
      <w:pPr>
        <w:pStyle w:val="FirstParagraph"/>
      </w:pPr>
      <w:r>
        <w:t xml:space="preserve">The legal system in Japan has evolved significantly since the Meiji Restoration (1868), when Japan modernized its legal framework by adopting Western principles. Tokyo, as the political and economic heart of Japan, became the focal point for these reforms. Today, Japanese law operates under a civil law system with strong administrative influences. For lawyers in Tokyo, this means navigating a structured yet complex legal environment that emphasizes precedent, statutory interpretation, and procedural rigor.</w:t>
      </w:r>
    </w:p>
    <w:bookmarkEnd w:id="22"/>
    <w:bookmarkStart w:id="23" w:name="X5f86cac46e0ee0df20c648f8bc3406031ffc4f7"/>
    <w:p>
      <w:pPr>
        <w:pStyle w:val="Heading2"/>
      </w:pPr>
      <w:r>
        <w:t xml:space="preserve">3. Legal Education and Qualifications for Lawyers in Japan</w:t>
      </w:r>
    </w:p>
    <w:p>
      <w:pPr>
        <w:pStyle w:val="FirstParagraph"/>
      </w:pPr>
      <w:r>
        <w:t xml:space="preserve">Becoming a lawyer in Japan requires rigorous academic training and practical experience. Graduates must first complete a law degree from one of Japan’s top universities (such as Keio, Hitotsubashi, or Kyoto University) before passing the National Bar Examination. However, even after passing this exam, candidates must complete two years of apprenticeship at a legal office in Tokyo or elsewhere in Japan to qualify for admission to the bar association. This process ensures that lawyers in Tokyo are not only legally competent but also culturally attuned to the nuances of Japanese society.</w:t>
      </w:r>
    </w:p>
    <w:bookmarkEnd w:id="23"/>
    <w:bookmarkStart w:id="24" w:name="Xd6007c4369a17d2f00d115bd31ba13c0eb7eac6"/>
    <w:p>
      <w:pPr>
        <w:pStyle w:val="Heading2"/>
      </w:pPr>
      <w:r>
        <w:t xml:space="preserve">4. Challenges Faced by Lawyers in Modern Tokyo</w:t>
      </w:r>
    </w:p>
    <w:p>
      <w:pPr>
        <w:pStyle w:val="FirstParagraph"/>
      </w:pPr>
      <w:r>
        <w:t xml:space="preserve">Tokyo’s legal landscape is characterized by high competition, rapid technological advancement, and a unique blend of tradition and modernity. Lawyers must contend with:</w:t>
      </w:r>
    </w:p>
    <w:p>
      <w:pPr>
        <w:numPr>
          <w:ilvl w:val="0"/>
          <w:numId w:val="1001"/>
        </w:numPr>
        <w:pStyle w:val="Compact"/>
      </w:pPr>
      <w:r>
        <w:rPr>
          <w:bCs/>
          <w:b/>
        </w:rPr>
        <w:t xml:space="preserve">Cultural Sensitivity:</w:t>
      </w:r>
      <w:r>
        <w:t xml:space="preserve"> </w:t>
      </w:r>
      <w:r>
        <w:t xml:space="preserve">Japanese law often prioritizes harmony over confrontation, which can make litigation challenging for foreign or newly trained lawyers.</w:t>
      </w:r>
    </w:p>
    <w:p>
      <w:pPr>
        <w:numPr>
          <w:ilvl w:val="0"/>
          <w:numId w:val="1001"/>
        </w:numPr>
        <w:pStyle w:val="Compact"/>
      </w:pPr>
      <w:r>
        <w:rPr>
          <w:bCs/>
          <w:b/>
        </w:rPr>
        <w:t xml:space="preserve">High Demand for Specialization:</w:t>
      </w:r>
      <w:r>
        <w:t xml:space="preserve"> </w:t>
      </w:r>
      <w:r>
        <w:t xml:space="preserve">Tokyo’s global financial and corporate sector demands lawyers with expertise in areas such as international trade, intellectual property, and corporate compliance.</w:t>
      </w:r>
    </w:p>
    <w:p>
      <w:pPr>
        <w:numPr>
          <w:ilvl w:val="0"/>
          <w:numId w:val="1001"/>
        </w:numPr>
        <w:pStyle w:val="Compact"/>
      </w:pPr>
      <w:r>
        <w:rPr>
          <w:bCs/>
          <w:b/>
        </w:rPr>
        <w:t xml:space="preserve">Tech-Driven Practices:</w:t>
      </w:r>
      <w:r>
        <w:t xml:space="preserve"> </w:t>
      </w:r>
      <w:r>
        <w:t xml:space="preserve">The rise of digital legal services and AI-driven tools has transformed how lawyers manage cases, requiring adaptability to new technologies.</w:t>
      </w:r>
    </w:p>
    <w:bookmarkEnd w:id="24"/>
    <w:bookmarkStart w:id="25" w:name="opportunities-for-lawyers-in-tokyo"/>
    <w:p>
      <w:pPr>
        <w:pStyle w:val="Heading2"/>
      </w:pPr>
      <w:r>
        <w:t xml:space="preserve">5. Opportunities for Lawyers in Tokyo</w:t>
      </w:r>
    </w:p>
    <w:p>
      <w:pPr>
        <w:pStyle w:val="FirstParagraph"/>
      </w:pPr>
      <w:r>
        <w:t xml:space="preserve">Despite these challenges, Tokyo offers unparalleled opportunities for legal professionals. As a global city, it hosts numerous multinational corporations, international law firms, and foreign embassies. Lawyers in Tokyo can work on high-profile cases involving cross-border disputes or represent clients from diverse cultural backgrounds. Additionally, the Japanese government’s push for legal reforms and increased transparency has created demand for lawyers who can bridge traditional practices with modern needs.</w:t>
      </w:r>
    </w:p>
    <w:bookmarkEnd w:id="25"/>
    <w:bookmarkStart w:id="26" w:name="case-studies-the-lawyers-role-in-tokyo"/>
    <w:p>
      <w:pPr>
        <w:pStyle w:val="Heading2"/>
      </w:pPr>
      <w:r>
        <w:t xml:space="preserve">6. Case Studies: The Lawyer’s Role in Tokyo</w:t>
      </w:r>
    </w:p>
    <w:p>
      <w:pPr>
        <w:pStyle w:val="FirstParagraph"/>
      </w:pPr>
      <w:r>
        <w:rPr>
          <w:bCs/>
          <w:b/>
        </w:rPr>
        <w:t xml:space="preserve">Case Study 1: Corporate Law in Tokyo</w:t>
      </w:r>
      <w:r>
        <w:br/>
      </w:r>
      <w:r>
        <w:t xml:space="preserve">A lawyer specializing in corporate law might advise a multinational firm on mergers and acquisitions, ensuring compliance with Japan’s stringent corporate governance laws. This requires not only legal expertise but also an understanding of Japanese business etiquette.</w:t>
      </w:r>
    </w:p>
    <w:p>
      <w:pPr>
        <w:pStyle w:val="BodyText"/>
      </w:pPr>
      <w:r>
        <w:rPr>
          <w:bCs/>
          <w:b/>
        </w:rPr>
        <w:t xml:space="preserve">Case Study 2: Criminal Defense in Tokyo</w:t>
      </w:r>
      <w:r>
        <w:br/>
      </w:r>
      <w:r>
        <w:t xml:space="preserve">In contrast, a criminal defense lawyer in Tokyo must navigate the complexities of Japan’s strict criminal justice system, where plea bargaining is rare and trials are highly formalized. Cultural sensitivity and adherence to procedural norms are critical for success.</w:t>
      </w:r>
    </w:p>
    <w:bookmarkEnd w:id="26"/>
    <w:bookmarkStart w:id="27" w:name="the-future-of-law-in-tokyo"/>
    <w:p>
      <w:pPr>
        <w:pStyle w:val="Heading2"/>
      </w:pPr>
      <w:r>
        <w:t xml:space="preserve">7. The Future of Law in Tokyo</w:t>
      </w:r>
    </w:p>
    <w:p>
      <w:pPr>
        <w:pStyle w:val="FirstParagraph"/>
      </w:pPr>
      <w:r>
        <w:t xml:space="preserve">The future of legal practice in Tokyo will likely be shaped by continued globalization, technological innovation, and demographic shifts. Lawyers must remain agile, embracing new tools such as e-discovery platforms while maintaining the interpersonal skills essential to Japanese culture. Additionally, Japan’s aging population and changing labor laws may create new areas of specialization for lawyers in the coming decades.</w:t>
      </w:r>
    </w:p>
    <w:bookmarkEnd w:id="27"/>
    <w:bookmarkStart w:id="28" w:name="conclusion"/>
    <w:p>
      <w:pPr>
        <w:pStyle w:val="Heading2"/>
      </w:pPr>
      <w:r>
        <w:t xml:space="preserve">Conclusion</w:t>
      </w:r>
    </w:p>
    <w:p>
      <w:pPr>
        <w:pStyle w:val="FirstParagraph"/>
      </w:pPr>
      <w:r>
        <w:t xml:space="preserve">In conclusion, being a lawyer in Tokyo is both a privilege and a challenge. The city’s unique position as Japan’s legal and economic capital demands that lawyers be well-versed in both domestic and international law, culturally aware, and technologically proficient. This Master Thesis underscores the importance of understanding the interplay between tradition and modernity in Tokyo’s legal environment, offering insights into how future lawyers can thrive in this dynamic city.</w:t>
      </w:r>
    </w:p>
    <w:bookmarkEnd w:id="28"/>
    <w:bookmarkStart w:id="29" w:name="references"/>
    <w:p>
      <w:pPr>
        <w:pStyle w:val="Heading2"/>
      </w:pPr>
      <w:r>
        <w:t xml:space="preserve">References</w:t>
      </w:r>
    </w:p>
    <w:p>
      <w:pPr>
        <w:numPr>
          <w:ilvl w:val="0"/>
          <w:numId w:val="1002"/>
        </w:numPr>
        <w:pStyle w:val="Compact"/>
      </w:pPr>
      <w:r>
        <w:t xml:space="preserve">Ministry of Justice, Japan (2023). "Legal Education and Bar Examination Guidelines."</w:t>
      </w:r>
    </w:p>
    <w:p>
      <w:pPr>
        <w:numPr>
          <w:ilvl w:val="0"/>
          <w:numId w:val="1002"/>
        </w:numPr>
        <w:pStyle w:val="Compact"/>
      </w:pPr>
      <w:r>
        <w:t xml:space="preserve">Tokyo Bar Association. "Annual Report on Legal Trends in Tokyo."</w:t>
      </w:r>
    </w:p>
    <w:p>
      <w:pPr>
        <w:numPr>
          <w:ilvl w:val="0"/>
          <w:numId w:val="1002"/>
        </w:numPr>
        <w:pStyle w:val="Compact"/>
      </w:pPr>
      <w:r>
        <w:t xml:space="preserve">Smith, J. (2021). "Global Law Practice: Lessons from Tokyo." International Journal of Legal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Japan Tokyo</dc:title>
  <dc:creator/>
  <dc:language>en</dc:language>
  <cp:keywords/>
  <dcterms:created xsi:type="dcterms:W3CDTF">2026-07-21T03:11:28Z</dcterms:created>
  <dcterms:modified xsi:type="dcterms:W3CDTF">2026-07-21T03:11:28Z</dcterms:modified>
</cp:coreProperties>
</file>

<file path=docProps/custom.xml><?xml version="1.0" encoding="utf-8"?>
<Properties xmlns="http://schemas.openxmlformats.org/officeDocument/2006/custom-properties" xmlns:vt="http://schemas.openxmlformats.org/officeDocument/2006/docPropsVTypes"/>
</file>