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ed2f89784d8a9da258fbad999d7609fdd978e23"/>
    <w:p>
      <w:pPr>
        <w:pStyle w:val="Heading1"/>
      </w:pPr>
      <w:r>
        <w:t xml:space="preserve">Master Thesis: The Role and Professional Development of a Lawyer in Nigeria Lagos</w:t>
      </w:r>
    </w:p>
    <w:bookmarkStart w:id="20" w:name="abstract"/>
    <w:p>
      <w:pPr>
        <w:pStyle w:val="Heading2"/>
      </w:pPr>
      <w:r>
        <w:t xml:space="preserve">Abstract</w:t>
      </w:r>
    </w:p>
    <w:p>
      <w:pPr>
        <w:pStyle w:val="FirstParagraph"/>
      </w:pPr>
      <w:r>
        <w:t xml:space="preserve">This Master Thesis explores the critical role of a lawyer within the dynamic legal landscape of Nigeria Lagos, examining how legal professionals navigate challenges and contribute to societal progress. Focusing on the intersection of education, practice, and ethics in one of Africa's most populous cities, this document highlights the unique demands placed on lawyers operating in Lagos while emphasizing their significance to justice delivery and governance. By analyzing case studies, policy frameworks, and professional trends in Nigeria Lagos, this thesis aims to provide a comprehensive roadmap for aspiring legal practitioners seeking to excel in this environment.</w:t>
      </w:r>
    </w:p>
    <w:bookmarkEnd w:id="20"/>
    <w:bookmarkStart w:id="21" w:name="introduction"/>
    <w:p>
      <w:pPr>
        <w:pStyle w:val="Heading2"/>
      </w:pPr>
      <w:r>
        <w:t xml:space="preserve">Introduction</w:t>
      </w:r>
    </w:p>
    <w:p>
      <w:pPr>
        <w:pStyle w:val="FirstParagraph"/>
      </w:pPr>
      <w:r>
        <w:t xml:space="preserve">Lagos, the economic hub of Nigeria and a global melting pot of cultures, presents both opportunities and complexities for lawyers. As the city grapples with rapid urbanization, population growth, and socio-economic disparities, the demand for skilled legal professionals has surged. A Master Thesis on this topic is essential to address gaps in understanding how Nigerian lawyers adapt to Lagos’s unique legal ecosystem while upholding ethical standards. This document positions Nigeria Lagos as a critical case study for legal innovation and challenges in Africa’s most populous nation.</w:t>
      </w:r>
    </w:p>
    <w:bookmarkEnd w:id="21"/>
    <w:bookmarkStart w:id="22" w:name="Xc3cf4878a92e368b474e4a5a597f7029e5e0a8e"/>
    <w:p>
      <w:pPr>
        <w:pStyle w:val="Heading2"/>
      </w:pPr>
      <w:r>
        <w:t xml:space="preserve">Section 1: Legal Education and Professional Development</w:t>
      </w:r>
    </w:p>
    <w:p>
      <w:pPr>
        <w:pStyle w:val="FirstParagraph"/>
      </w:pPr>
      <w:r>
        <w:t xml:space="preserve">The journey of becoming a lawyer in Nigeria Lagos begins with rigorous academic training, typically under the Nigerian Law School curriculum. However, mastering the nuances of legal practice requires more than formal education. A Master Thesis on this subject must underscore the importance of continuous professional development (CPD), particularly for lawyers operating in Lagos’s high-stakes environment. Advanced studies—such as postgraduate programs in corporate law or human rights—can equip professionals with specialized knowledge to address complex cases arising from Lagos’s diverse industries, including oil and gas, technology, and real estate.</w:t>
      </w:r>
    </w:p>
    <w:bookmarkEnd w:id="22"/>
    <w:bookmarkStart w:id="23" w:name="X8a73a5d5b296a1cbe5fdbf6789c65903259bb47"/>
    <w:p>
      <w:pPr>
        <w:pStyle w:val="Heading2"/>
      </w:pPr>
      <w:r>
        <w:t xml:space="preserve">Section 2: Challenges Faced by Lawyers in Nigeria Lagos</w:t>
      </w:r>
    </w:p>
    <w:p>
      <w:pPr>
        <w:pStyle w:val="FirstParagraph"/>
      </w:pPr>
      <w:r>
        <w:t xml:space="preserve">Lagos poses unique challenges for lawyers due to its fast-paced litigation system, corruption risks, and socio-political instability. A Master Thesis must delve into these issues while emphasizing solutions. For instance, the prevalence of bureaucratic delays in court procedures often tests the patience and resilience of legal professionals. Additionally, the high cost of living in Lagos may deter young lawyers from establishing independent practices. This section highlights how legal education should be complemented by mentorship programs and advocacy for policy reforms to create a more equitable environment for practicing law.</w:t>
      </w:r>
    </w:p>
    <w:bookmarkEnd w:id="23"/>
    <w:bookmarkStart w:id="24" w:name="Xeae1c64270cd7818d62efb80b964fb8e94900f9"/>
    <w:p>
      <w:pPr>
        <w:pStyle w:val="Heading2"/>
      </w:pPr>
      <w:r>
        <w:t xml:space="preserve">Section 3: Opportunities and Contributions to Society</w:t>
      </w:r>
    </w:p>
    <w:p>
      <w:pPr>
        <w:pStyle w:val="FirstParagraph"/>
      </w:pPr>
      <w:r>
        <w:t xml:space="preserve">Despite these challenges, Lagos offers unparalleled opportunities for lawyers to make an impact. The city is home to the Nigerian Bar Association (NBA) headquarters and numerous law firms specializing in niche areas like maritime law or international trade. A Master Thesis should celebrate how lawyers in Lagos contribute to national development through pro bono work, legal aid initiatives, and community engagement. For example, legal professionals have played pivotal roles in advocating for land rights reforms and corporate transparency—a testament to their societal influence.</w:t>
      </w:r>
    </w:p>
    <w:bookmarkEnd w:id="24"/>
    <w:bookmarkStart w:id="25" w:name="X07ce486c0304e23338539836559cea7f623a53b"/>
    <w:p>
      <w:pPr>
        <w:pStyle w:val="Heading2"/>
      </w:pPr>
      <w:r>
        <w:t xml:space="preserve">Section 4: The Role of a Master’s Degree in Legal Practice</w:t>
      </w:r>
    </w:p>
    <w:p>
      <w:pPr>
        <w:pStyle w:val="FirstParagraph"/>
      </w:pPr>
      <w:r>
        <w:t xml:space="preserve">A Master Thesis on this topic must address the growing importance of advanced degrees for lawyers aiming to lead in Lagos. Institutions like the University of Lagos and Obafemi Awolowo University offer master’s programs tailored to Nigerian legal contexts, equipping graduates with research skills and critical thinking. These programs are vital for lawyers seeking roles in academia, policy-making, or international law firms operating in Nigeria. By pursuing a Master’s degree, legal professionals enhance their credibility and adaptability in Lagos’s evolving legal sector.</w:t>
      </w:r>
    </w:p>
    <w:bookmarkEnd w:id="25"/>
    <w:bookmarkStart w:id="26" w:name="X080f9a2f4b0151e7b774ccf1211b58def847250"/>
    <w:p>
      <w:pPr>
        <w:pStyle w:val="Heading2"/>
      </w:pPr>
      <w:r>
        <w:t xml:space="preserve">Section 5: Ethical Considerations and the Future of Law Practice</w:t>
      </w:r>
    </w:p>
    <w:p>
      <w:pPr>
        <w:pStyle w:val="FirstParagraph"/>
      </w:pPr>
      <w:r>
        <w:t xml:space="preserve">Ethics remain central to the practice of law, especially in a city like Lagos where moral dilemmas are common. A Master Thesis must stress the need for lawyers to uphold integrity amid pressures from clients and systemic corruption. Furthermore, technological advancements—such as digital court systems and AI-driven legal research—are reshaping how lawyers operate in Lagos. The document should explore how these innovations can be leveraged to improve efficiency while maintaining ethical standards.</w:t>
      </w:r>
    </w:p>
    <w:bookmarkEnd w:id="26"/>
    <w:bookmarkStart w:id="27" w:name="conclusion"/>
    <w:p>
      <w:pPr>
        <w:pStyle w:val="Heading2"/>
      </w:pPr>
      <w:r>
        <w:t xml:space="preserve">Conclusion</w:t>
      </w:r>
    </w:p>
    <w:p>
      <w:pPr>
        <w:pStyle w:val="FirstParagraph"/>
      </w:pPr>
      <w:r>
        <w:t xml:space="preserve">In conclusion, the role of a lawyer in Nigeria Lagos is both demanding and transformative. A Master Thesis on this subject underscores the necessity of blending academic excellence with practical experience to navigate Lagos’s legal challenges. By addressing education, ethics, and innovation, this document serves as a guide for aspiring lawyers seeking to contribute meaningfully to Nigeria’s justice system while shaping the future of law practice in one of Africa’s most vibrant cities.</w:t>
      </w:r>
    </w:p>
    <w:bookmarkEnd w:id="27"/>
    <w:bookmarkStart w:id="28" w:name="references"/>
    <w:p>
      <w:pPr>
        <w:pStyle w:val="Heading2"/>
      </w:pPr>
      <w:r>
        <w:t xml:space="preserve">References</w:t>
      </w:r>
    </w:p>
    <w:p>
      <w:pPr>
        <w:numPr>
          <w:ilvl w:val="0"/>
          <w:numId w:val="1001"/>
        </w:numPr>
        <w:pStyle w:val="Compact"/>
      </w:pPr>
      <w:r>
        <w:t xml:space="preserve">Nigerian Bar Association (NBA) Code of Conduct</w:t>
      </w:r>
    </w:p>
    <w:p>
      <w:pPr>
        <w:numPr>
          <w:ilvl w:val="0"/>
          <w:numId w:val="1001"/>
        </w:numPr>
        <w:pStyle w:val="Compact"/>
      </w:pPr>
      <w:r>
        <w:t xml:space="preserve">University of Lagos Law School Curriculum, 2023</w:t>
      </w:r>
    </w:p>
    <w:p>
      <w:pPr>
        <w:numPr>
          <w:ilvl w:val="0"/>
          <w:numId w:val="1001"/>
        </w:numPr>
        <w:pStyle w:val="Compact"/>
      </w:pPr>
      <w:r>
        <w:t xml:space="preserve">World Bank Report on Legal Infrastructure in Nigeria (2021)</w:t>
      </w:r>
    </w:p>
    <w:p>
      <w:pPr>
        <w:pStyle w:val="FirstParagraph"/>
      </w:pPr>
      <w:r>
        <w:rPr>
          <w:bCs/>
          <w:b/>
        </w:rPr>
        <w:t xml:space="preserve">Note:</w:t>
      </w:r>
      <w:r>
        <w:t xml:space="preserve"> </w:t>
      </w:r>
      <w:r>
        <w:t xml:space="preserve">This document is designed to meet the requirements for a Master Thesis focused on the role of a Lawyer in Nigeria Lagos. It integrates academic rigor with practical insights to align with the objectives of legal education and professional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Nigeria Lagos</dc:title>
  <dc:creator/>
  <dc:language>en</dc:language>
  <cp:keywords/>
  <dcterms:created xsi:type="dcterms:W3CDTF">2026-07-23T02:28:02Z</dcterms:created>
  <dcterms:modified xsi:type="dcterms:W3CDTF">2026-07-23T02:28:02Z</dcterms:modified>
</cp:coreProperties>
</file>

<file path=docProps/custom.xml><?xml version="1.0" encoding="utf-8"?>
<Properties xmlns="http://schemas.openxmlformats.org/officeDocument/2006/custom-properties" xmlns:vt="http://schemas.openxmlformats.org/officeDocument/2006/docPropsVTypes"/>
</file>