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b26952473e066ce7d9a64936ca225bd198aa31"/>
    <w:p>
      <w:pPr>
        <w:pStyle w:val="Heading1"/>
      </w:pPr>
      <w:r>
        <w:t xml:space="preserve">Master Thesis: The Role of a Lawyer in Spain Valencia</w:t>
      </w:r>
    </w:p>
    <w:p>
      <w:pPr>
        <w:pStyle w:val="FirstParagraph"/>
      </w:pPr>
      <w:r>
        <w:rPr>
          <w:bCs/>
          <w:b/>
        </w:rPr>
        <w:t xml:space="preserve">Master Thesis:</w:t>
      </w:r>
      <w:r>
        <w:t xml:space="preserve"> </w:t>
      </w:r>
      <w:r>
        <w:t xml:space="preserve">This document explores the evolving role and responsibilities of a lawyer within the legal framework of Spain, with a specific focus on the region of Valencia. It examines how legal professionals navigate both national and regional laws to serve clients in one of Spain’s most culturally and economically dynamic regions.</w:t>
      </w:r>
    </w:p>
    <w:bookmarkStart w:id="20" w:name="introduction"/>
    <w:p>
      <w:pPr>
        <w:pStyle w:val="Heading2"/>
      </w:pPr>
      <w:r>
        <w:t xml:space="preserve">Introduction</w:t>
      </w:r>
    </w:p>
    <w:p>
      <w:pPr>
        <w:pStyle w:val="FirstParagraph"/>
      </w:pPr>
      <w:r>
        <w:rPr>
          <w:bCs/>
          <w:b/>
        </w:rPr>
        <w:t xml:space="preserve">Spain Valencia</w:t>
      </w:r>
      <w:r>
        <w:t xml:space="preserve"> </w:t>
      </w:r>
      <w:r>
        <w:t xml:space="preserve">is a region rich in history, culture, and legal complexity. As a student pursuing a Master’s degree in Law, this thesis aims to analyze the unique challenges and opportunities faced by lawyers practicing within Spain Valencia. The region’s autonomous status grants it distinct legal provisions under Spanish law, making it an ideal case study for understanding the intersection of regional autonomy and national jurisprudence.</w:t>
      </w:r>
    </w:p>
    <w:bookmarkEnd w:id="20"/>
    <w:bookmarkStart w:id="21" w:name="legal-framework-in-spain-valencia"/>
    <w:p>
      <w:pPr>
        <w:pStyle w:val="Heading2"/>
      </w:pPr>
      <w:r>
        <w:t xml:space="preserve">Legal Framework in Spain Valencia</w:t>
      </w:r>
    </w:p>
    <w:p>
      <w:pPr>
        <w:pStyle w:val="FirstParagraph"/>
      </w:pPr>
      <w:r>
        <w:t xml:space="preserve">Spain is a civil law country, with its legal system rooted in Roman law and codified statutes. However, the Autonomous Community of Valencia has established its own regional laws, such as the</w:t>
      </w:r>
      <w:r>
        <w:t xml:space="preserve"> </w:t>
      </w:r>
      <w:r>
        <w:rPr>
          <w:iCs/>
          <w:i/>
        </w:rPr>
        <w:t xml:space="preserve">Código Civil de la Comunidad Valenciana</w:t>
      </w:r>
      <w:r>
        <w:t xml:space="preserve">, which governs civil matters. These laws often align with national legislation but include adaptations to reflect local customs and priorities. A lawyer practicing in Spain Valencia must be well-versed in both the national legal system (governed by the Spanish Ministry of Justice) and regional statutes.</w:t>
      </w:r>
    </w:p>
    <w:bookmarkEnd w:id="21"/>
    <w:bookmarkStart w:id="22" w:name="the-role-of-a-lawyer-in-spain-valencia"/>
    <w:p>
      <w:pPr>
        <w:pStyle w:val="Heading2"/>
      </w:pPr>
      <w:r>
        <w:t xml:space="preserve">The Role of a Lawyer in Spain Valencia</w:t>
      </w:r>
    </w:p>
    <w:p>
      <w:pPr>
        <w:pStyle w:val="FirstParagraph"/>
      </w:pPr>
      <w:r>
        <w:t xml:space="preserve">A</w:t>
      </w:r>
      <w:r>
        <w:t xml:space="preserve"> </w:t>
      </w:r>
      <w:r>
        <w:rPr>
          <w:bCs/>
          <w:b/>
        </w:rPr>
        <w:t xml:space="preserve">Lawyer</w:t>
      </w:r>
      <w:r>
        <w:t xml:space="preserve"> </w:t>
      </w:r>
      <w:r>
        <w:t xml:space="preserve">in Spain Valencia operates within a dual legal framework, balancing national obligations with regional nuances. Their responsibilities include advising clients on civil, criminal, administrative, and commercial law matters. In particular, lawyers in Valencia are frequently involved in cases related to land use disputes (due to the region’s agricultural heritage), labor rights (in line with Spain’s strong worker protections), and property law (given Valencia’s tourism industry).</w:t>
      </w:r>
    </w:p>
    <w:p>
      <w:pPr>
        <w:pStyle w:val="BodyText"/>
      </w:pPr>
      <w:r>
        <w:t xml:space="preserve">Furthermore, lawyers must navigate the complexities of international law, especially as Spain Valencia serves as a gateway for trade with Mediterranean countries. This requires proficiency in multilingual communication and understanding of EU regulations.</w:t>
      </w:r>
    </w:p>
    <w:bookmarkEnd w:id="22"/>
    <w:bookmarkStart w:id="23" w:name="Xdd614bc8b7042daaf89235c711d1ee8628ace3f"/>
    <w:p>
      <w:pPr>
        <w:pStyle w:val="Heading2"/>
      </w:pPr>
      <w:r>
        <w:t xml:space="preserve">Educational Pathways for Lawyers in Spain Valencia</w:t>
      </w:r>
    </w:p>
    <w:p>
      <w:pPr>
        <w:pStyle w:val="FirstParagraph"/>
      </w:pPr>
      <w:r>
        <w:t xml:space="preserve">Becoming a lawyer in Spain Valencia requires completing a five-year law degree (</w:t>
      </w:r>
      <w:r>
        <w:rPr>
          <w:iCs/>
          <w:i/>
        </w:rPr>
        <w:t xml:space="preserve">Grado en Derecho</w:t>
      </w:r>
      <w:r>
        <w:t xml:space="preserve">) followed by the</w:t>
      </w:r>
      <w:r>
        <w:t xml:space="preserve"> </w:t>
      </w:r>
      <w:r>
        <w:rPr>
          <w:iCs/>
          <w:i/>
        </w:rPr>
        <w:t xml:space="preserve">Prueba de Acceso a la Abogacía</w:t>
      </w:r>
      <w:r>
        <w:t xml:space="preserve">, or bar exam. Postgraduate studies, such as specialized master’s programs in areas like European Law, International Commercial Law, or Environmental Law, are increasingly common for lawyers seeking to excel in Spain Valencia’s competitive legal market.</w:t>
      </w:r>
    </w:p>
    <w:p>
      <w:pPr>
        <w:pStyle w:val="BodyText"/>
      </w:pPr>
      <w:r>
        <w:t xml:space="preserve">Universities in Spain Valencia, such as the University of Valencia (</w:t>
      </w:r>
      <w:r>
        <w:rPr>
          <w:iCs/>
          <w:i/>
        </w:rPr>
        <w:t xml:space="preserve">Universitat de València</w:t>
      </w:r>
      <w:r>
        <w:t xml:space="preserve">), offer robust legal education programs. These programs emphasize regional law alongside national and international jurisprudence, preparing graduates to address the unique demands of practicing in an autonomous region.</w:t>
      </w:r>
    </w:p>
    <w:bookmarkEnd w:id="23"/>
    <w:bookmarkStart w:id="24" w:name="current-trends-and-challenges"/>
    <w:p>
      <w:pPr>
        <w:pStyle w:val="Heading2"/>
      </w:pPr>
      <w:r>
        <w:t xml:space="preserve">Current Trends and Challenges</w:t>
      </w:r>
    </w:p>
    <w:p>
      <w:pPr>
        <w:pStyle w:val="FirstParagraph"/>
      </w:pPr>
      <w:r>
        <w:t xml:space="preserve">The legal profession in Spain Valencia is undergoing significant transformation due to digitalization, globalization, and evolving social norms. For example, the rise of e-justice platforms has streamlined access to legal services for citizens. However, this shift also requires lawyers to adapt their practices to virtual consultations and digital evidence management.</w:t>
      </w:r>
    </w:p>
    <w:p>
      <w:pPr>
        <w:pStyle w:val="BodyText"/>
      </w:pPr>
      <w:r>
        <w:t xml:space="preserve">Another challenge is the growing demand for legal expertise in areas such as sustainability law and data protection (particularly under GDPR regulations). Lawyers in Spain Valencia must stay updated on these trends to provide effective representation for clients ranging from small businesses to international corporations.</w:t>
      </w:r>
    </w:p>
    <w:bookmarkEnd w:id="24"/>
    <w:bookmarkStart w:id="25" w:name="Xa5f409c34abbd5c5e6c651efcc67823db73f9dc"/>
    <w:p>
      <w:pPr>
        <w:pStyle w:val="Heading2"/>
      </w:pPr>
      <w:r>
        <w:t xml:space="preserve">Cases Studies: Legal Landmarks in Spain Valencia</w:t>
      </w:r>
    </w:p>
    <w:p>
      <w:pPr>
        <w:pStyle w:val="FirstParagraph"/>
      </w:pPr>
      <w:r>
        <w:t xml:space="preserve">Spain Valencia has been the site of several landmark legal cases that highlight the role of lawyers in shaping regional and national law. For instance, disputes over water rights in the Ebro River basin have tested the limits of regional autonomy versus federal oversight. Lawyers representing agricultural communities in these cases have played a pivotal role in negotiating settlements that balance ecological concerns with economic interests.</w:t>
      </w:r>
    </w:p>
    <w:p>
      <w:pPr>
        <w:pStyle w:val="BodyText"/>
      </w:pPr>
      <w:r>
        <w:t xml:space="preserve">Additionally, Valencia’s history of labor strikes and union activism has led to high-profile legal battles over workers’ rights. Lawyers specializing in labor law have been instrumental in advocating for fair wages, workplace safety, and collective bargaining agreements.</w:t>
      </w:r>
    </w:p>
    <w:bookmarkEnd w:id="25"/>
    <w:bookmarkStart w:id="26" w:name="X402cd74742d4aa1186e26911549e6bc8c66f03c"/>
    <w:p>
      <w:pPr>
        <w:pStyle w:val="Heading2"/>
      </w:pPr>
      <w:r>
        <w:t xml:space="preserve">The Future of the Legal Profession in Spain Valencia</w:t>
      </w:r>
    </w:p>
    <w:p>
      <w:pPr>
        <w:pStyle w:val="FirstParagraph"/>
      </w:pPr>
      <w:r>
        <w:t xml:space="preserve">As Spain Valencia continues to grow as a hub for innovation and tourism, the legal profession is expected to evolve further. Lawyers will need to integrate technology into their practice while maintaining a deep understanding of regional and national laws. The rise of AI-driven legal tools may streamline tasks like contract analysis, but human judgment will remain critical in complex cases.</w:t>
      </w:r>
    </w:p>
    <w:p>
      <w:pPr>
        <w:pStyle w:val="BodyText"/>
      </w:pPr>
      <w:r>
        <w:t xml:space="preserve">Moreover, the region’s commitment to sustainable development could create new opportunities for lawyers specializing in environmental law. As Valencia aims to reduce its carbon footprint and promote green tourism, legal professionals will be called upon to advise on compliance with EU environmental regulations and local sustainability initiatives.</w:t>
      </w:r>
    </w:p>
    <w:bookmarkEnd w:id="26"/>
    <w:bookmarkStart w:id="27" w:name="conclusion"/>
    <w:p>
      <w:pPr>
        <w:pStyle w:val="Heading2"/>
      </w:pPr>
      <w:r>
        <w:t xml:space="preserve">Conclusion</w:t>
      </w:r>
    </w:p>
    <w:p>
      <w:pPr>
        <w:pStyle w:val="FirstParagraph"/>
      </w:pPr>
      <w:r>
        <w:t xml:space="preserve">This Master Thesis has underscored the multifaceted role of a</w:t>
      </w:r>
      <w:r>
        <w:t xml:space="preserve"> </w:t>
      </w:r>
      <w:r>
        <w:rPr>
          <w:bCs/>
          <w:b/>
        </w:rPr>
        <w:t xml:space="preserve">Lawyer</w:t>
      </w:r>
      <w:r>
        <w:t xml:space="preserve"> </w:t>
      </w:r>
      <w:r>
        <w:t xml:space="preserve">in the Autonomous Community of Spain Valencia. By navigating a dual legal system, addressing regional challenges, and embracing emerging trends, lawyers in this region are not only advocates for their clients but also contributors to the broader legal landscape of Spain. As Spain Valencia continues to evolve, so too will the responsibilities and opportunities for those dedicated to practicing law within its borders.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Spain Valencia</dc:title>
  <dc:creator/>
  <dc:language>en</dc:language>
  <cp:keywords/>
  <dcterms:created xsi:type="dcterms:W3CDTF">2026-07-20T01:55:24Z</dcterms:created>
  <dcterms:modified xsi:type="dcterms:W3CDTF">2026-07-20T01:55:24Z</dcterms:modified>
</cp:coreProperties>
</file>

<file path=docProps/custom.xml><?xml version="1.0" encoding="utf-8"?>
<Properties xmlns="http://schemas.openxmlformats.org/officeDocument/2006/custom-properties" xmlns:vt="http://schemas.openxmlformats.org/officeDocument/2006/docPropsVTypes"/>
</file>