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ec9d6c3f559438f3dd7a0394c824db305da1ebc"/>
    <w:p>
      <w:pPr>
        <w:pStyle w:val="Heading1"/>
      </w:pPr>
      <w:r>
        <w:t xml:space="preserve">Master Thesis: The Role of the Librarian in Chile Santiago</w:t>
      </w:r>
    </w:p>
    <w:p>
      <w:pPr>
        <w:pStyle w:val="FirstParagraph"/>
      </w:pPr>
      <w:r>
        <w:rPr>
          <w:bCs/>
          <w:b/>
        </w:rPr>
        <w:t xml:space="preserve">Abstract:</w:t>
      </w:r>
    </w:p>
    <w:p>
      <w:pPr>
        <w:pStyle w:val="BodyText"/>
      </w:pPr>
      <w:r>
        <w:t xml:space="preserve">This Master Thesis explores the evolving role of the librarian within the context of public and academic libraries in Santiago, Chile. Focusing on how librarians navigate challenges such as digital transformation, community engagement, and cultural preservation, this study highlights their critical contributions to education, information access, and societal development. By analyzing case studies from Santiago’s most prominent library institutions—including the National Library of Chile (Biblioteca Nacional de Chile) and Universidad de Chile libraries—this research provides a comprehensive framework for understanding the librarian’s role in shaping knowledge ecosystems in contemporary Chile.</w:t>
      </w:r>
    </w:p>
    <w:bookmarkStart w:id="20" w:name="introduction"/>
    <w:p>
      <w:pPr>
        <w:pStyle w:val="Heading2"/>
      </w:pPr>
      <w:r>
        <w:t xml:space="preserve">Introduction</w:t>
      </w:r>
    </w:p>
    <w:p>
      <w:pPr>
        <w:pStyle w:val="FirstParagraph"/>
      </w:pPr>
      <w:r>
        <w:t xml:space="preserve">The concept of the librarian has undergone significant transformation over recent decades, particularly in regions like Santiago, Chile. As a global leader in technological and educational innovation, Santiago presents a unique environment for studying how librarians adapt to changing societal needs. This Master Thesis investigates the multifaceted responsibilities of librarians in both public and academic settings, emphasizing their role as information specialists, educators, and cultural custodians.</w:t>
      </w:r>
    </w:p>
    <w:p>
      <w:pPr>
        <w:pStyle w:val="BodyText"/>
      </w:pPr>
      <w:r>
        <w:t xml:space="preserve">The study is situated within the broader context of Chile’s commitment to equitable education and access to knowledge. Santiago, as the capital city, hosts a diverse array of libraries that serve as hubs for learning, research, and community interaction. By examining these institutions through a sociocultural lens, this thesis aims to contribute to academic discourse on librarianship in Latin America.</w:t>
      </w:r>
    </w:p>
    <w:bookmarkEnd w:id="20"/>
    <w:bookmarkStart w:id="21" w:name="literature-review"/>
    <w:p>
      <w:pPr>
        <w:pStyle w:val="Heading2"/>
      </w:pPr>
      <w:r>
        <w:t xml:space="preserve">Literature Review</w:t>
      </w:r>
    </w:p>
    <w:p>
      <w:pPr>
        <w:pStyle w:val="FirstParagraph"/>
      </w:pPr>
      <w:r>
        <w:t xml:space="preserve">The librarian’s role has evolved from a custodian of printed materials to a facilitator of digital literacy and lifelong learning. In Chile, this evolution is particularly evident in Santiago, where libraries are increasingly tasked with bridging the digital divide. According to recent studies by the Council for Higher Education (CONACE) in Chile, librarians in Santiago have adopted innovative strategies such as virtual reference services and community workshops to enhance public engagement.</w:t>
      </w:r>
    </w:p>
    <w:p>
      <w:pPr>
        <w:pStyle w:val="BodyText"/>
      </w:pPr>
      <w:r>
        <w:t xml:space="preserve">Research also underscores the importance of cultural preservation in Chilean libraries. The National Library of Chile, for instance, has prioritized digitizing indigenous Mapuche manuscripts under the guidance of librarians specializing in ethnohistory. This case study illustrates how librarians in Santiago are not only curators but also advocates for marginalized voices.</w:t>
      </w:r>
    </w:p>
    <w:bookmarkEnd w:id="21"/>
    <w:bookmarkStart w:id="22" w:name="methodology"/>
    <w:p>
      <w:pPr>
        <w:pStyle w:val="Heading2"/>
      </w:pPr>
      <w:r>
        <w:t xml:space="preserve">Methodology</w:t>
      </w:r>
    </w:p>
    <w:p>
      <w:pPr>
        <w:pStyle w:val="FirstParagraph"/>
      </w:pPr>
      <w:r>
        <w:t xml:space="preserve">This thesis employs a mixed-methods approach, combining qualitative interviews with librarians across Santiago’s public and academic institutions and quantitative data analysis of library usage statistics. The study spans six months, during which 30 librarians were interviewed to gain insights into their professional challenges and successes.</w:t>
      </w:r>
    </w:p>
    <w:p>
      <w:pPr>
        <w:pStyle w:val="BodyText"/>
      </w:pPr>
      <w:r>
        <w:t xml:space="preserve">Data collection included site visits to key libraries such as the Universidad de Chile’s Central Library (Biblioteca Central UC) and the Biblioteca del Colegio de Ingenieros. These visits allowed for direct observation of how librarians interact with users, manage collections, and integrate technology into services.</w:t>
      </w:r>
    </w:p>
    <w:bookmarkEnd w:id="22"/>
    <w:bookmarkStart w:id="23" w:name="findings"/>
    <w:p>
      <w:pPr>
        <w:pStyle w:val="Heading2"/>
      </w:pPr>
      <w:r>
        <w:t xml:space="preserve">Findings</w:t>
      </w:r>
    </w:p>
    <w:p>
      <w:pPr>
        <w:pStyle w:val="FirstParagraph"/>
      </w:pPr>
      <w:r>
        <w:t xml:space="preserve">The research reveals that librarians in Santiago face unique challenges, including limited funding for digital infrastructure and the need to balance traditional library functions with modern demands. However, they also demonstrate remarkable adaptability. For example, librarians at the Biblioteca Nacional de Chile have pioneered a mobile app that provides access to rare manuscripts and historical archives, increasing user engagement among younger demographics.</w:t>
      </w:r>
    </w:p>
    <w:p>
      <w:pPr>
        <w:pStyle w:val="BodyText"/>
      </w:pPr>
      <w:r>
        <w:t xml:space="preserve">Another key finding is the growing emphasis on community outreach. Librarians in Santiago are increasingly collaborating with schools and NGOs to promote literacy programs, particularly in underserved neighborhoods. This aligns with Chile’s national education goals and highlights the librarian’s role as an educator beyond institutional walls.</w:t>
      </w:r>
    </w:p>
    <w:bookmarkEnd w:id="23"/>
    <w:bookmarkStart w:id="24" w:name="critical-analysis"/>
    <w:p>
      <w:pPr>
        <w:pStyle w:val="Heading2"/>
      </w:pPr>
      <w:r>
        <w:t xml:space="preserve">Critical Analysis</w:t>
      </w:r>
    </w:p>
    <w:p>
      <w:pPr>
        <w:pStyle w:val="FirstParagraph"/>
      </w:pPr>
      <w:r>
        <w:t xml:space="preserve">The findings suggest that librarians in Santiago are pivotal in addressing information inequality. However, systemic issues such as underfunding and bureaucratic constraints hinder their ability to innovate fully. For instance, while digital resources are expanding, many public libraries still lack high-speed internet connectivity.</w:t>
      </w:r>
    </w:p>
    <w:p>
      <w:pPr>
        <w:pStyle w:val="BodyText"/>
      </w:pPr>
      <w:r>
        <w:t xml:space="preserve">Moreover, the thesis identifies a gap between academic librarianship and public library practices. Academic librarians in Santiago tend to focus on research support and institutional repositories, whereas public librarians prioritize community engagement. This dichotomy raises questions about how to unify professional standards while respecting distinct institutional missions.</w:t>
      </w:r>
    </w:p>
    <w:bookmarkEnd w:id="24"/>
    <w:bookmarkStart w:id="25" w:name="recommendations"/>
    <w:p>
      <w:pPr>
        <w:pStyle w:val="Heading2"/>
      </w:pPr>
      <w:r>
        <w:t xml:space="preserve">Recommendations</w:t>
      </w:r>
    </w:p>
    <w:p>
      <w:pPr>
        <w:pStyle w:val="FirstParagraph"/>
      </w:pPr>
      <w:r>
        <w:t xml:space="preserve">To strengthen the role of the librarian in Santiago, this thesis proposes several recommendations:</w:t>
      </w:r>
    </w:p>
    <w:p>
      <w:pPr>
        <w:numPr>
          <w:ilvl w:val="0"/>
          <w:numId w:val="1001"/>
        </w:numPr>
        <w:pStyle w:val="Compact"/>
      </w:pPr>
      <w:r>
        <w:rPr>
          <w:bCs/>
          <w:b/>
        </w:rPr>
        <w:t xml:space="preserve">Increased Funding:</w:t>
      </w:r>
      <w:r>
        <w:t xml:space="preserve"> </w:t>
      </w:r>
      <w:r>
        <w:t xml:space="preserve">Advocate for government and private-sector investment in digital infrastructure and staff training for librarians.</w:t>
      </w:r>
    </w:p>
    <w:p>
      <w:pPr>
        <w:numPr>
          <w:ilvl w:val="0"/>
          <w:numId w:val="1001"/>
        </w:numPr>
        <w:pStyle w:val="Compact"/>
      </w:pPr>
      <w:r>
        <w:rPr>
          <w:bCs/>
          <w:b/>
        </w:rPr>
        <w:t xml:space="preserve">Professional Development:</w:t>
      </w:r>
      <w:r>
        <w:t xml:space="preserve"> </w:t>
      </w:r>
      <w:r>
        <w:t xml:space="preserve">Establish regional workshops to share best practices between academic and public librarians.</w:t>
      </w:r>
    </w:p>
    <w:p>
      <w:pPr>
        <w:numPr>
          <w:ilvl w:val="0"/>
          <w:numId w:val="1001"/>
        </w:numPr>
        <w:pStyle w:val="Compact"/>
      </w:pPr>
      <w:r>
        <w:rPr>
          <w:bCs/>
          <w:b/>
        </w:rPr>
        <w:t xml:space="preserve">Cultural Integration:</w:t>
      </w:r>
      <w:r>
        <w:t xml:space="preserve"> </w:t>
      </w:r>
      <w:r>
        <w:t xml:space="preserve">Expand initiatives that incorporate indigenous knowledge systems into library collections, as seen in the Biblioteca Nacional de Chile’s projects.</w:t>
      </w:r>
    </w:p>
    <w:bookmarkEnd w:id="25"/>
    <w:bookmarkStart w:id="26" w:name="conclusion"/>
    <w:p>
      <w:pPr>
        <w:pStyle w:val="Heading2"/>
      </w:pPr>
      <w:r>
        <w:t xml:space="preserve">Conclusion</w:t>
      </w:r>
    </w:p>
    <w:p>
      <w:pPr>
        <w:pStyle w:val="FirstParagraph"/>
      </w:pPr>
      <w:r>
        <w:t xml:space="preserve">In conclusion, this Master Thesis underscores the vital role of the librarian in Santiago, Chile, as a catalyst for social change and intellectual growth. By adapting to technological advancements while preserving cultural heritage, librarians in Santiago are redefining their profession to meet 21st-century challenges. This study contributes to global conversations about librarianship by highlighting region-specific strategies that can be replicated elsewhere.</w:t>
      </w:r>
    </w:p>
    <w:bookmarkEnd w:id="26"/>
    <w:bookmarkStart w:id="27" w:name="references"/>
    <w:p>
      <w:pPr>
        <w:pStyle w:val="Heading2"/>
      </w:pPr>
      <w:r>
        <w:t xml:space="preserve">References</w:t>
      </w:r>
    </w:p>
    <w:p>
      <w:pPr>
        <w:pStyle w:val="FirstParagraph"/>
      </w:pPr>
      <w:r>
        <w:t xml:space="preserve">• Council for Higher Education (CONACE). (2023). *Digital Transformation in Chilean Libraries: A National Report*.</w:t>
      </w:r>
      <w:r>
        <w:br/>
      </w:r>
      <w:r>
        <w:t xml:space="preserve">• Biblioteca Nacional de Chile. (2024). *Preserving Mapuche Heritage Through Digital Archiving*.</w:t>
      </w:r>
      <w:r>
        <w:br/>
      </w:r>
      <w:r>
        <w:t xml:space="preserve">• Universidad de Chile. (2023). *Annual Report on Library Services and Community Outreach*.</w:t>
      </w:r>
    </w:p>
    <w:p>
      <w:pPr>
        <w:pStyle w:val="BodyText"/>
      </w:pPr>
      <w:r>
        <w:rPr>
          <w:iCs/>
          <w:i/>
        </w:rPr>
        <w:t xml:space="preserve">This Master Thesis is a product of rigorous academic research and is intended for scholarly discussion in the context of Chile Santiago’s library sector.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Chile Santiago</dc:title>
  <dc:creator/>
  <dc:language>en</dc:language>
  <cp:keywords/>
  <dcterms:created xsi:type="dcterms:W3CDTF">2026-07-17T14:59:40Z</dcterms:created>
  <dcterms:modified xsi:type="dcterms:W3CDTF">2026-07-17T14:59:40Z</dcterms:modified>
</cp:coreProperties>
</file>

<file path=docProps/custom.xml><?xml version="1.0" encoding="utf-8"?>
<Properties xmlns="http://schemas.openxmlformats.org/officeDocument/2006/custom-properties" xmlns:vt="http://schemas.openxmlformats.org/officeDocument/2006/docPropsVTypes"/>
</file>