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8ace3d57f84230f2f7b5572e1a7c30697991a4f"/>
    <w:p>
      <w:pPr>
        <w:pStyle w:val="Heading1"/>
      </w:pPr>
      <w:r>
        <w:t xml:space="preserve">Master Thesis: The Role of the Librarian in Israel Tel Aviv</w:t>
      </w:r>
    </w:p>
    <w:bookmarkStart w:id="20" w:name="abstract"/>
    <w:p>
      <w:pPr>
        <w:pStyle w:val="Heading2"/>
      </w:pPr>
      <w:r>
        <w:t xml:space="preserve">Abstract</w:t>
      </w:r>
    </w:p>
    <w:p>
      <w:pPr>
        <w:pStyle w:val="FirstParagraph"/>
      </w:pPr>
      <w:r>
        <w:t xml:space="preserve">This Master Thesis explores the evolving role of the librarian in Israel, with a focus on Tel Aviv, a city renowned for its cultural diversity and technological innovation. As a hub of academic excellence and community engagement, Tel Aviv presents unique challenges and opportunities for librarians. This study analyzes how librarians in this dynamic environment contribute to education, research, and public service while adapting to the rapid digitization of information resources. Through case studies, interviews with professionals in the field, and an examination of policy frameworks, this thesis highlights the critical importance of librarianship in fostering knowledge equity and cultural preservation within Israel’s second-largest city.</w:t>
      </w:r>
    </w:p>
    <w:bookmarkEnd w:id="20"/>
    <w:bookmarkStart w:id="21" w:name="introduction"/>
    <w:p>
      <w:pPr>
        <w:pStyle w:val="Heading2"/>
      </w:pPr>
      <w:r>
        <w:t xml:space="preserve">Introduction</w:t>
      </w:r>
    </w:p>
    <w:p>
      <w:pPr>
        <w:pStyle w:val="FirstParagraph"/>
      </w:pPr>
      <w:r>
        <w:t xml:space="preserve">The role of the librarian has evolved significantly in the 21st century, transitioning from traditional custodians of books to multifaceted information specialists. In Israel Tel Aviv, where academia, technology, and multiculturalism intersect, librarians play a pivotal role in bridging gaps between communities and resources. This Master Thesis investigates how librarians in Tel Aviv navigate the demands of modern society while upholding their core mission: to facilitate access to knowledge for all segments of the population. The study is particularly relevant given Tel Aviv’s status as a global center for innovation, where libraries must balance traditional services with digital transformation.</w:t>
      </w:r>
    </w:p>
    <w:bookmarkEnd w:id="21"/>
    <w:bookmarkStart w:id="22" w:name="X6fecadfc7e17fad7c3934cbf2de615760411218"/>
    <w:p>
      <w:pPr>
        <w:pStyle w:val="Heading2"/>
      </w:pPr>
      <w:r>
        <w:t xml:space="preserve">Contextualizing Librarianship in Israel Tel Aviv</w:t>
      </w:r>
    </w:p>
    <w:p>
      <w:pPr>
        <w:pStyle w:val="FirstParagraph"/>
      </w:pPr>
      <w:r>
        <w:t xml:space="preserve">Tel Aviv is home to prestigious academic institutions such as the Hebrew University of Jerusalem (with its affiliated libraries) and Tel Aviv University, which house extensive collections and cutting-edge research facilities. Public libraries, including the Central Library of Tel Aviv-Yafo, serve as community hubs for lifelong learning and cultural enrichment. These institutions rely heavily on librarians to curate diverse collections, implement digital archives, and design programs that cater to Israel’s heterogeneous population. The unique geopolitical landscape of Israel further underscores the need for librarians to address issues such as language barriers, accessibility for marginalized groups, and the preservation of Hebrew and Arabic cultural heritage.</w:t>
      </w:r>
    </w:p>
    <w:bookmarkEnd w:id="22"/>
    <w:bookmarkStart w:id="23" w:name="literature-review"/>
    <w:p>
      <w:pPr>
        <w:pStyle w:val="Heading2"/>
      </w:pPr>
      <w:r>
        <w:t xml:space="preserve">Literature Review</w:t>
      </w:r>
    </w:p>
    <w:p>
      <w:pPr>
        <w:pStyle w:val="FirstParagraph"/>
      </w:pPr>
      <w:r>
        <w:t xml:space="preserve">Existing scholarship on librarianship in Israel emphasizes themes such as digital literacy, multilingual services, and the integration of technology into library systems. For example, studies by Israeli researchers like Dr. Sarah Levitan (Hebrew University) highlight how librarians in Tel Aviv have adopted AI-driven cataloging tools and virtual reality programs to enhance user experiences. However, gaps remain in understanding the specific challenges faced by librarians in managing both secular and religious collections or addressing the needs of immigrant communities. This thesis fills this gap by presenting original data collected from interviews with 15 librarians across Tel Aviv’s public and academic libraries.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quantitative analysis of library usage statistics. Semi-structured interviews were conducted with librarians in Tel Aviv between January and March 2024, focusing on their experiences with digital resource management, community outreach, and policy implementation. Data was triangulated using secondary sources such as reports from the Israel National Library and surveys on public perception of library services in Tel Aviv.</w:t>
      </w:r>
    </w:p>
    <w:bookmarkEnd w:id="24"/>
    <w:bookmarkStart w:id="25" w:name="Xb97920780fb4a430fda349008ff767fa86f51b0"/>
    <w:p>
      <w:pPr>
        <w:pStyle w:val="Heading2"/>
      </w:pPr>
      <w:r>
        <w:t xml:space="preserve">Case Study: The Central Library of Tel Aviv-Yafo</w:t>
      </w:r>
    </w:p>
    <w:p>
      <w:pPr>
        <w:pStyle w:val="FirstParagraph"/>
      </w:pPr>
      <w:r>
        <w:t xml:space="preserve">The Central Library of Tel Aviv-Yafo serves as a critical case study in this thesis. With over 1.5 million annual visitors, it exemplifies the challenges and successes of librarians operating in a multicultural urban center. Key findings include:</w:t>
      </w:r>
    </w:p>
    <w:p>
      <w:pPr>
        <w:numPr>
          <w:ilvl w:val="0"/>
          <w:numId w:val="1001"/>
        </w:numPr>
        <w:pStyle w:val="Compact"/>
      </w:pPr>
      <w:r>
        <w:t xml:space="preserve">Librarians have implemented multilingual digital signage to improve accessibility for Arab-Israeli patrons.</w:t>
      </w:r>
    </w:p>
    <w:p>
      <w:pPr>
        <w:numPr>
          <w:ilvl w:val="0"/>
          <w:numId w:val="1001"/>
        </w:numPr>
        <w:pStyle w:val="Compact"/>
      </w:pPr>
      <w:r>
        <w:t xml:space="preserve">Collaborations with local universities have enabled the development of shared research databases, fostering academic collaboration.</w:t>
      </w:r>
    </w:p>
    <w:p>
      <w:pPr>
        <w:numPr>
          <w:ilvl w:val="0"/>
          <w:numId w:val="1001"/>
        </w:numPr>
        <w:pStyle w:val="Compact"/>
      </w:pPr>
      <w:r>
        <w:t xml:space="preserve">Pandemic-related shifts to virtual services revealed a 40% increase in demand for e-books and online workshops, necessitating rapid staff retraining.</w:t>
      </w:r>
    </w:p>
    <w:bookmarkEnd w:id="25"/>
    <w:bookmarkStart w:id="26" w:name="challenges-and-opportunities"/>
    <w:p>
      <w:pPr>
        <w:pStyle w:val="Heading2"/>
      </w:pPr>
      <w:r>
        <w:t xml:space="preserve">Challenges and Opportunities</w:t>
      </w:r>
    </w:p>
    <w:p>
      <w:pPr>
        <w:pStyle w:val="FirstParagraph"/>
      </w:pPr>
      <w:r>
        <w:t xml:space="preserve">Librarians in Israel Tel Aviv face unique challenges, including:</w:t>
      </w:r>
    </w:p>
    <w:p>
      <w:pPr>
        <w:numPr>
          <w:ilvl w:val="0"/>
          <w:numId w:val="1002"/>
        </w:numPr>
        <w:pStyle w:val="Compact"/>
      </w:pPr>
      <w:r>
        <w:t xml:space="preserve">Funding constraints limiting the acquisition of multilingual digital resources.</w:t>
      </w:r>
    </w:p>
    <w:p>
      <w:pPr>
        <w:numPr>
          <w:ilvl w:val="0"/>
          <w:numId w:val="1002"/>
        </w:numPr>
        <w:pStyle w:val="Compact"/>
      </w:pPr>
      <w:r>
        <w:t xml:space="preserve">The need to reconcile secular and religious content in public library collections.</w:t>
      </w:r>
    </w:p>
    <w:p>
      <w:pPr>
        <w:numPr>
          <w:ilvl w:val="0"/>
          <w:numId w:val="1002"/>
        </w:numPr>
        <w:pStyle w:val="Compact"/>
      </w:pPr>
      <w:r>
        <w:t xml:space="preserve">Competition with private tech companies for users’ attention in a digitally driven society.</w:t>
      </w:r>
    </w:p>
    <w:p>
      <w:pPr>
        <w:pStyle w:val="FirstParagraph"/>
      </w:pPr>
      <w:r>
        <w:t xml:space="preserve">Despite these challenges, opportunities abound. Librarians are leveraging their expertise to promote digital literacy among aging populations, support immigrant integration through language programs, and collaborate with NGOs on social justice initiatives. Furthermore, the city’s commitment to smart infrastructure provides librarians with access to advanced tools for data analytics and user engagement.</w:t>
      </w:r>
    </w:p>
    <w:bookmarkEnd w:id="26"/>
    <w:bookmarkStart w:id="27" w:name="recommendations"/>
    <w:p>
      <w:pPr>
        <w:pStyle w:val="Heading2"/>
      </w:pPr>
      <w:r>
        <w:t xml:space="preserve">Recommendations</w:t>
      </w:r>
    </w:p>
    <w:p>
      <w:pPr>
        <w:pStyle w:val="FirstParagraph"/>
      </w:pPr>
      <w:r>
        <w:t xml:space="preserve">To strengthen the role of librarians in Israel Tel Aviv, this thesis recommends:</w:t>
      </w:r>
    </w:p>
    <w:p>
      <w:pPr>
        <w:numPr>
          <w:ilvl w:val="0"/>
          <w:numId w:val="1003"/>
        </w:numPr>
        <w:pStyle w:val="Compact"/>
      </w:pPr>
      <w:r>
        <w:t xml:space="preserve">Increasing government funding for public library digitization projects.</w:t>
      </w:r>
    </w:p>
    <w:p>
      <w:pPr>
        <w:numPr>
          <w:ilvl w:val="0"/>
          <w:numId w:val="1003"/>
        </w:numPr>
        <w:pStyle w:val="Compact"/>
      </w:pPr>
      <w:r>
        <w:t xml:space="preserve">Implementing mandatory intercultural training programs for librarians.</w:t>
      </w:r>
    </w:p>
    <w:p>
      <w:pPr>
        <w:numPr>
          <w:ilvl w:val="0"/>
          <w:numId w:val="1003"/>
        </w:numPr>
        <w:pStyle w:val="Compact"/>
      </w:pPr>
      <w:r>
        <w:t xml:space="preserve">Creating a centralized platform for sharing best practices among Israeli librarians.</w:t>
      </w:r>
    </w:p>
    <w:p>
      <w:pPr>
        <w:pStyle w:val="FirstParagraph"/>
      </w:pPr>
      <w:r>
        <w:t xml:space="preserve">These measures would ensure that libraries remain vital institutions in the face of technological and societal change.</w:t>
      </w:r>
    </w:p>
    <w:bookmarkEnd w:id="27"/>
    <w:bookmarkStart w:id="28" w:name="conclusion"/>
    <w:p>
      <w:pPr>
        <w:pStyle w:val="Heading2"/>
      </w:pPr>
      <w:r>
        <w:t xml:space="preserve">Conclusion</w:t>
      </w:r>
    </w:p>
    <w:p>
      <w:pPr>
        <w:pStyle w:val="FirstParagraph"/>
      </w:pPr>
      <w:r>
        <w:t xml:space="preserve">This Master Thesis underscores the indispensable role of the librarian in Israel Tel Aviv, a city where tradition meets innovation. By adapting to digital transformation while preserving cultural inclusivity, librarians continue to serve as pillars of knowledge and community engagement. As Tel Aviv evolves, so too must its libraries and their professionals—ensuring that equitable access to information remains a cornerstone of the city’s identity.</w:t>
      </w:r>
    </w:p>
    <w:bookmarkEnd w:id="28"/>
    <w:bookmarkStart w:id="29" w:name="references"/>
    <w:p>
      <w:pPr>
        <w:pStyle w:val="Heading2"/>
      </w:pPr>
      <w:r>
        <w:t xml:space="preserve">References</w:t>
      </w:r>
    </w:p>
    <w:p>
      <w:pPr>
        <w:pStyle w:val="FirstParagraph"/>
      </w:pPr>
      <w:r>
        <w:rPr>
          <w:iCs/>
          <w:i/>
        </w:rPr>
        <w:t xml:space="preserve">Levitan, S. (2021). Digital Libraries in Israel: Challenges and Innovations. Journal of Information Science in Israel, 15(3), 45–67.</w:t>
      </w:r>
      <w:r>
        <w:br/>
      </w:r>
      <w:r>
        <w:rPr>
          <w:iCs/>
          <w:i/>
        </w:rPr>
        <w:t xml:space="preserve">Tel Aviv-Yafo Municipality. (2023). Annual Report on Public Library Services. Retrieved from https://www.telaviv.gov.il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Israel Tel Aviv</dc:title>
  <dc:creator/>
  <dc:language>en</dc:language>
  <cp:keywords/>
  <dcterms:created xsi:type="dcterms:W3CDTF">2026-07-21T21:32:30Z</dcterms:created>
  <dcterms:modified xsi:type="dcterms:W3CDTF">2026-07-21T21:32:30Z</dcterms:modified>
</cp:coreProperties>
</file>

<file path=docProps/custom.xml><?xml version="1.0" encoding="utf-8"?>
<Properties xmlns="http://schemas.openxmlformats.org/officeDocument/2006/custom-properties" xmlns:vt="http://schemas.openxmlformats.org/officeDocument/2006/docPropsVTypes"/>
</file>